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05" w:rsidRPr="00326E9F" w:rsidRDefault="00D12B05" w:rsidP="00193950">
      <w:pPr>
        <w:jc w:val="center"/>
        <w:rPr>
          <w:b/>
        </w:rPr>
      </w:pPr>
      <w:r w:rsidRPr="00326E9F">
        <w:rPr>
          <w:b/>
        </w:rPr>
        <w:t xml:space="preserve">Künstlerischer Wettbewerb </w:t>
      </w:r>
      <w:r w:rsidR="001B24AE">
        <w:rPr>
          <w:b/>
        </w:rPr>
        <w:t>B83 Kärntner Straße Neubau Seebachbrücke Villach</w:t>
      </w:r>
    </w:p>
    <w:p w:rsidR="00326E9F" w:rsidRDefault="00326E9F" w:rsidP="00D12B05"/>
    <w:p w:rsidR="00D12B05" w:rsidRPr="004F6860" w:rsidRDefault="00D12B05" w:rsidP="004F6860">
      <w:pPr>
        <w:jc w:val="center"/>
        <w:rPr>
          <w:b/>
          <w:sz w:val="24"/>
          <w:szCs w:val="24"/>
        </w:rPr>
      </w:pPr>
      <w:r w:rsidRPr="004F6860">
        <w:rPr>
          <w:b/>
          <w:sz w:val="24"/>
          <w:szCs w:val="24"/>
        </w:rPr>
        <w:t xml:space="preserve">Juryprotokoll vom </w:t>
      </w:r>
      <w:r w:rsidR="001B24AE" w:rsidRPr="004F6860">
        <w:rPr>
          <w:b/>
          <w:sz w:val="24"/>
          <w:szCs w:val="24"/>
        </w:rPr>
        <w:t>06</w:t>
      </w:r>
      <w:r w:rsidRPr="004F6860">
        <w:rPr>
          <w:b/>
          <w:sz w:val="24"/>
          <w:szCs w:val="24"/>
        </w:rPr>
        <w:t>.</w:t>
      </w:r>
      <w:r w:rsidR="001B24AE" w:rsidRPr="004F6860">
        <w:rPr>
          <w:b/>
          <w:sz w:val="24"/>
          <w:szCs w:val="24"/>
        </w:rPr>
        <w:t>12</w:t>
      </w:r>
      <w:r w:rsidRPr="004F6860">
        <w:rPr>
          <w:b/>
          <w:sz w:val="24"/>
          <w:szCs w:val="24"/>
        </w:rPr>
        <w:t>.201</w:t>
      </w:r>
      <w:r w:rsidR="00CF7494" w:rsidRPr="004F6860">
        <w:rPr>
          <w:b/>
          <w:sz w:val="24"/>
          <w:szCs w:val="24"/>
        </w:rPr>
        <w:t>8</w:t>
      </w:r>
      <w:r w:rsidR="00AA209E" w:rsidRPr="004F6860">
        <w:rPr>
          <w:b/>
          <w:sz w:val="24"/>
          <w:szCs w:val="24"/>
        </w:rPr>
        <w:t xml:space="preserve">, aufgenommen im </w:t>
      </w:r>
      <w:r w:rsidR="00CF7494" w:rsidRPr="004F6860">
        <w:rPr>
          <w:b/>
          <w:sz w:val="24"/>
          <w:szCs w:val="24"/>
        </w:rPr>
        <w:t xml:space="preserve">Straßenbauamt </w:t>
      </w:r>
      <w:r w:rsidR="001B24AE" w:rsidRPr="004F6860">
        <w:rPr>
          <w:b/>
          <w:sz w:val="24"/>
          <w:szCs w:val="24"/>
        </w:rPr>
        <w:t>Villach</w:t>
      </w:r>
      <w:r w:rsidR="00AA209E" w:rsidRPr="004F6860">
        <w:rPr>
          <w:b/>
          <w:sz w:val="24"/>
          <w:szCs w:val="24"/>
        </w:rPr>
        <w:t>.</w:t>
      </w:r>
    </w:p>
    <w:p w:rsidR="00326E9F" w:rsidRDefault="00326E9F" w:rsidP="00D12B05"/>
    <w:p w:rsidR="00D12B05" w:rsidRPr="00326E9F" w:rsidRDefault="00D12B05" w:rsidP="00D12B05">
      <w:pPr>
        <w:rPr>
          <w:u w:val="single"/>
        </w:rPr>
      </w:pPr>
      <w:r w:rsidRPr="00326E9F">
        <w:rPr>
          <w:u w:val="single"/>
        </w:rPr>
        <w:t>Anwesendes Preisgericht lt. Ausschreibung:</w:t>
      </w:r>
    </w:p>
    <w:p w:rsidR="002C233E" w:rsidRDefault="001B24AE" w:rsidP="00D12B05">
      <w:r>
        <w:t>Arch. DI Werner Lorenz Kircher</w:t>
      </w:r>
      <w:r w:rsidR="00AA209E">
        <w:t>, FB Baukultur</w:t>
      </w:r>
    </w:p>
    <w:p w:rsidR="0066754A" w:rsidRDefault="00533128" w:rsidP="00D12B05">
      <w:r>
        <w:t xml:space="preserve">Mag. </w:t>
      </w:r>
      <w:r w:rsidR="001B24AE">
        <w:t xml:space="preserve">Ernst </w:t>
      </w:r>
      <w:proofErr w:type="spellStart"/>
      <w:r w:rsidR="001B24AE">
        <w:t>Logar</w:t>
      </w:r>
      <w:proofErr w:type="spellEnd"/>
      <w:r w:rsidR="00CF7494">
        <w:t>, für den FB Bildende Kunst</w:t>
      </w:r>
    </w:p>
    <w:p w:rsidR="007A166D" w:rsidRDefault="001B24AE" w:rsidP="00D12B05">
      <w:r>
        <w:t>Dipl.</w:t>
      </w:r>
      <w:r w:rsidR="00CF7494">
        <w:t xml:space="preserve"> </w:t>
      </w:r>
      <w:r>
        <w:t xml:space="preserve">HTL Ing. </w:t>
      </w:r>
      <w:proofErr w:type="spellStart"/>
      <w:r>
        <w:t>Msc</w:t>
      </w:r>
      <w:proofErr w:type="spellEnd"/>
      <w:r>
        <w:t xml:space="preserve"> Hubert Amlacher</w:t>
      </w:r>
      <w:r w:rsidR="00CF7494">
        <w:t xml:space="preserve">, SBA </w:t>
      </w:r>
      <w:r>
        <w:t>Villach</w:t>
      </w:r>
    </w:p>
    <w:p w:rsidR="00AA209E" w:rsidRDefault="001B24AE" w:rsidP="00D12B05">
      <w:r>
        <w:t>DI. Dietmar Müller, Abt. 2</w:t>
      </w:r>
      <w:r w:rsidR="00050B31">
        <w:t xml:space="preserve"> </w:t>
      </w:r>
      <w:r>
        <w:t>Kreativzentrum</w:t>
      </w:r>
    </w:p>
    <w:p w:rsidR="00CF7494" w:rsidRDefault="001B24AE" w:rsidP="00D12B05">
      <w:r>
        <w:t xml:space="preserve">Univ. Prof. Dr. Peter </w:t>
      </w:r>
      <w:proofErr w:type="spellStart"/>
      <w:r>
        <w:t>Tschernutter</w:t>
      </w:r>
      <w:proofErr w:type="spellEnd"/>
      <w:r>
        <w:t>, Planer</w:t>
      </w:r>
    </w:p>
    <w:p w:rsidR="00CF7494" w:rsidRDefault="001B24AE" w:rsidP="00D12B05">
      <w:r>
        <w:t>Ing. Mario Gschwandtner</w:t>
      </w:r>
      <w:r w:rsidR="00CF7494">
        <w:t>, Vorprüfung</w:t>
      </w:r>
    </w:p>
    <w:p w:rsidR="00CF7494" w:rsidRDefault="00CF7494" w:rsidP="00D12B05"/>
    <w:p w:rsidR="00236904" w:rsidRDefault="00CF7494" w:rsidP="00D12B05">
      <w:r>
        <w:t>Mit Beginn um 10</w:t>
      </w:r>
      <w:r w:rsidR="00AA209E">
        <w:t>.00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AA209E" w:rsidP="00D12B05">
      <w:r>
        <w:t xml:space="preserve">Arch. </w:t>
      </w:r>
      <w:r w:rsidR="001B24AE">
        <w:t>Werner Kircher zum</w:t>
      </w:r>
      <w:r w:rsidR="00FD546F">
        <w:t xml:space="preserve"> Vorsitzenden</w:t>
      </w:r>
      <w:r w:rsidR="00D12B05">
        <w:t>,</w:t>
      </w:r>
    </w:p>
    <w:p w:rsidR="00465DDD" w:rsidRDefault="001B24AE" w:rsidP="00D12B05">
      <w:r>
        <w:t xml:space="preserve">Dipl. HTL. Ing. </w:t>
      </w:r>
      <w:proofErr w:type="spellStart"/>
      <w:r>
        <w:t>Msc</w:t>
      </w:r>
      <w:proofErr w:type="spellEnd"/>
      <w:r>
        <w:t xml:space="preserve">. Hubert Amlacher </w:t>
      </w:r>
      <w:r w:rsidR="0066754A">
        <w:t>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1B24AE" w:rsidP="00D12B05">
      <w:r>
        <w:t>Vom</w:t>
      </w:r>
      <w:r w:rsidR="00D12B05">
        <w:t xml:space="preserve"> Vorsitzenden wird die Frage zur Befangenheit der Preisrichter gestellt und auf die Verschwiegenheitspflicht für die Dauer des Verfahrens hingewiesen. </w:t>
      </w:r>
    </w:p>
    <w:p w:rsidR="001A2027" w:rsidRPr="004F6860" w:rsidRDefault="001A2027" w:rsidP="00D12B05">
      <w:pPr>
        <w:rPr>
          <w:b/>
          <w:u w:val="single"/>
        </w:rPr>
      </w:pPr>
      <w:r w:rsidRPr="004F6860">
        <w:rPr>
          <w:b/>
          <w:u w:val="single"/>
        </w:rPr>
        <w:t>Vorprüfung</w:t>
      </w:r>
    </w:p>
    <w:p w:rsidR="006E5F2F" w:rsidRDefault="002C233E">
      <w:pPr>
        <w:rPr>
          <w:b/>
        </w:rPr>
      </w:pPr>
      <w:r>
        <w:t xml:space="preserve">Zeitgerecht wurden </w:t>
      </w:r>
      <w:r w:rsidR="001B24AE">
        <w:t>10</w:t>
      </w:r>
      <w:r w:rsidR="0008700C">
        <w:t xml:space="preserve"> Projekte anonym eingereicht. </w:t>
      </w:r>
      <w:r w:rsidR="001B24AE">
        <w:t>Bei Projekt 4 wurden Detailskizzen mit 2 tägiger Verspätung nachgereicht. Es erfolgt der einstimmige Beschluss, dass die nachgereichten Un</w:t>
      </w:r>
      <w:r w:rsidR="004F6860">
        <w:t>terlagen nicht zum Verfahren zu</w:t>
      </w:r>
      <w:r w:rsidR="001B24AE">
        <w:t>gelassen werden.</w:t>
      </w:r>
    </w:p>
    <w:p w:rsidR="00827CD3" w:rsidRDefault="00827CD3" w:rsidP="00D12B05">
      <w:pPr>
        <w:rPr>
          <w:b/>
          <w:u w:val="single"/>
        </w:rPr>
      </w:pPr>
    </w:p>
    <w:p w:rsidR="00D12B05" w:rsidRPr="004F6860" w:rsidRDefault="001A2027" w:rsidP="00D12B05">
      <w:pPr>
        <w:rPr>
          <w:b/>
          <w:u w:val="single"/>
        </w:rPr>
      </w:pPr>
      <w:r w:rsidRPr="004F6860">
        <w:rPr>
          <w:b/>
          <w:u w:val="single"/>
        </w:rPr>
        <w:t>Informationsrundgang:</w:t>
      </w:r>
    </w:p>
    <w:p w:rsidR="00827CD3" w:rsidRDefault="006E5F2F" w:rsidP="00827CD3">
      <w:r>
        <w:t xml:space="preserve">Es folgt </w:t>
      </w:r>
      <w:r w:rsidR="00827CD3">
        <w:t>die Festlegung folgender Beurteilungskriterien:</w:t>
      </w:r>
    </w:p>
    <w:p w:rsidR="00827CD3" w:rsidRDefault="00827CD3" w:rsidP="00827CD3">
      <w:r>
        <w:t>Signifikanz, formale Erscheinung und kontextuelle Einbettung, Konzept/Idee, technische und wirtschaftliche Machbarkeit.</w:t>
      </w:r>
    </w:p>
    <w:p w:rsidR="001B24AE" w:rsidRDefault="00827CD3" w:rsidP="00827CD3">
      <w:r>
        <w:t>Die Entwurfsgedanken sämtlicher Einreichungen werden verlesen und in einer ersten Sichtung die eingereichten Projekte diskutiert.</w:t>
      </w: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1B24AE" w:rsidRDefault="001B24AE" w:rsidP="001B24AE">
      <w:pPr>
        <w:pStyle w:val="Listenabsatz"/>
      </w:pPr>
    </w:p>
    <w:p w:rsidR="00D12B05" w:rsidRPr="004F6860" w:rsidRDefault="00D12B05" w:rsidP="00827CD3">
      <w:pPr>
        <w:pStyle w:val="Listenabsatz"/>
        <w:numPr>
          <w:ilvl w:val="0"/>
          <w:numId w:val="3"/>
        </w:numPr>
        <w:ind w:left="0" w:firstLine="0"/>
        <w:rPr>
          <w:b/>
          <w:u w:val="single"/>
        </w:rPr>
      </w:pPr>
      <w:r w:rsidRPr="004F6860">
        <w:rPr>
          <w:b/>
          <w:u w:val="single"/>
        </w:rPr>
        <w:t>Wertungsrundgang:</w:t>
      </w:r>
    </w:p>
    <w:p w:rsidR="001B24AE" w:rsidRDefault="001B24AE" w:rsidP="00D12B05">
      <w:r>
        <w:t>Es ergeht der Beschluss, im ersten Durchgang Projekte mit</w:t>
      </w:r>
      <w:r w:rsidR="00827CD3">
        <w:t xml:space="preserve"> mind. </w:t>
      </w:r>
      <w:r>
        <w:t xml:space="preserve">2 </w:t>
      </w:r>
      <w:r w:rsidR="00827CD3">
        <w:t>P</w:t>
      </w:r>
      <w:r>
        <w:t>ro</w:t>
      </w:r>
      <w:r w:rsidR="00827CD3">
        <w:t>-</w:t>
      </w:r>
      <w:r>
        <w:t xml:space="preserve">Stimmen im Verfahren zu </w:t>
      </w:r>
      <w:r w:rsidR="004F6860">
        <w:t>b</w:t>
      </w:r>
      <w:r>
        <w:t>elassen.</w:t>
      </w:r>
      <w:r w:rsidR="00827CD3">
        <w:t xml:space="preserve"> Zu einem späteren Zeitpunkt kann jedoch jedes Projekt mittels Mehrheitsbeschluss wieder in die Wertung genommen werden.</w:t>
      </w:r>
    </w:p>
    <w:p w:rsidR="001B24AE" w:rsidRDefault="001B24AE" w:rsidP="00D12B05">
      <w:r>
        <w:t>Die eingereichten Projekte werden in 2 Gruppen geteilt</w:t>
      </w:r>
      <w:r w:rsidR="00827CD3">
        <w:t xml:space="preserve"> und diskutiert</w:t>
      </w:r>
      <w:r>
        <w:t>:</w:t>
      </w:r>
    </w:p>
    <w:p w:rsidR="001B24AE" w:rsidRDefault="001B24AE" w:rsidP="001B24AE">
      <w:pPr>
        <w:pStyle w:val="Listenabsatz"/>
        <w:numPr>
          <w:ilvl w:val="0"/>
          <w:numId w:val="5"/>
        </w:numPr>
      </w:pPr>
      <w:r>
        <w:t>Verwendung natürlicher Materialien und Formen – Projekt 1,2,8 und 9.</w:t>
      </w:r>
    </w:p>
    <w:p w:rsidR="00827CD3" w:rsidRDefault="001B24AE" w:rsidP="001B24AE">
      <w:r>
        <w:t xml:space="preserve">Nach Abstimmung verbleiben </w:t>
      </w:r>
      <w:r w:rsidR="00827CD3">
        <w:t xml:space="preserve">in der weiteren Wertung: </w:t>
      </w:r>
    </w:p>
    <w:p w:rsidR="001B24AE" w:rsidRDefault="001B24AE" w:rsidP="00827CD3">
      <w:pPr>
        <w:ind w:left="2832" w:firstLine="708"/>
      </w:pPr>
      <w:r>
        <w:t>Projekte 1 und 8 jeweils mit 2 pro Stimmen.</w:t>
      </w:r>
    </w:p>
    <w:p w:rsidR="001B24AE" w:rsidRDefault="001B24AE" w:rsidP="001B24AE">
      <w:pPr>
        <w:pStyle w:val="Listenabsatz"/>
        <w:numPr>
          <w:ilvl w:val="0"/>
          <w:numId w:val="5"/>
        </w:numPr>
      </w:pPr>
      <w:r>
        <w:t xml:space="preserve">Abstrakte </w:t>
      </w:r>
      <w:r w:rsidR="00946A0B">
        <w:t>Formensprache – Projekt 3,4,5,6,7 und 10.</w:t>
      </w:r>
    </w:p>
    <w:p w:rsidR="00827CD3" w:rsidRDefault="00946A0B" w:rsidP="00946A0B">
      <w:r>
        <w:t>Nach Abstimmung verbleiben</w:t>
      </w:r>
      <w:r w:rsidR="00827CD3" w:rsidRPr="00827CD3">
        <w:t xml:space="preserve"> </w:t>
      </w:r>
      <w:r w:rsidR="00827CD3">
        <w:t>in der weiteren Wertung</w:t>
      </w:r>
      <w:r>
        <w:t>:</w:t>
      </w:r>
      <w:r>
        <w:tab/>
      </w:r>
      <w:r>
        <w:tab/>
      </w:r>
    </w:p>
    <w:p w:rsidR="00946A0B" w:rsidRDefault="00946A0B" w:rsidP="00827CD3">
      <w:pPr>
        <w:ind w:left="2832" w:firstLine="708"/>
      </w:pPr>
      <w:r>
        <w:t>Projekt 3 mit 3 pro Stimmen</w:t>
      </w:r>
    </w:p>
    <w:p w:rsidR="00946A0B" w:rsidRDefault="00946A0B" w:rsidP="00946A0B">
      <w:r>
        <w:tab/>
      </w:r>
      <w:r>
        <w:tab/>
      </w:r>
      <w:r>
        <w:tab/>
      </w:r>
      <w:r>
        <w:tab/>
      </w:r>
      <w:r>
        <w:tab/>
        <w:t>Projekt 4 mit 5 pro Stimmen</w:t>
      </w:r>
    </w:p>
    <w:p w:rsidR="00946A0B" w:rsidRDefault="00946A0B" w:rsidP="00946A0B">
      <w:r>
        <w:tab/>
      </w:r>
      <w:r>
        <w:tab/>
      </w:r>
      <w:r>
        <w:tab/>
      </w:r>
      <w:r>
        <w:tab/>
      </w:r>
      <w:r>
        <w:tab/>
        <w:t>Projekt 6 mit 5 pro Stimmen</w:t>
      </w:r>
    </w:p>
    <w:p w:rsidR="00946A0B" w:rsidRDefault="00946A0B" w:rsidP="00946A0B">
      <w:r>
        <w:tab/>
      </w:r>
      <w:r>
        <w:tab/>
      </w:r>
      <w:r>
        <w:tab/>
      </w:r>
      <w:r>
        <w:tab/>
      </w:r>
      <w:r>
        <w:tab/>
        <w:t>Projekt 7 mit 4 pro Stimmen</w:t>
      </w:r>
    </w:p>
    <w:p w:rsidR="001B24AE" w:rsidRDefault="001B24AE" w:rsidP="001B24AE"/>
    <w:p w:rsidR="00946A0B" w:rsidRPr="004F6860" w:rsidRDefault="00946A0B" w:rsidP="00827CD3">
      <w:pPr>
        <w:pStyle w:val="Listenabsatz"/>
        <w:numPr>
          <w:ilvl w:val="0"/>
          <w:numId w:val="3"/>
        </w:numPr>
        <w:ind w:left="0" w:firstLine="0"/>
        <w:rPr>
          <w:b/>
          <w:u w:val="single"/>
        </w:rPr>
      </w:pPr>
      <w:r w:rsidRPr="004F6860">
        <w:rPr>
          <w:b/>
          <w:u w:val="single"/>
        </w:rPr>
        <w:t>Wertungsrundgang:</w:t>
      </w:r>
    </w:p>
    <w:p w:rsidR="00946A0B" w:rsidRDefault="00946A0B" w:rsidP="00946A0B">
      <w:r>
        <w:t xml:space="preserve">Nach vergleichender Diskussion verbleibt in der Gruppe a Projekt 1 mit 4 pro Stimmen im Verfahren. </w:t>
      </w:r>
    </w:p>
    <w:p w:rsidR="004F6860" w:rsidRDefault="004F6860" w:rsidP="00446986">
      <w:pPr>
        <w:rPr>
          <w:b/>
          <w:u w:val="single"/>
        </w:rPr>
      </w:pPr>
    </w:p>
    <w:p w:rsidR="00446986" w:rsidRPr="00844363" w:rsidRDefault="00827CD3" w:rsidP="00446986">
      <w:pPr>
        <w:rPr>
          <w:b/>
          <w:u w:val="single"/>
        </w:rPr>
      </w:pPr>
      <w:r w:rsidRPr="00827CD3">
        <w:rPr>
          <w:b/>
        </w:rPr>
        <w:t xml:space="preserve">3. </w:t>
      </w:r>
      <w:r w:rsidRPr="00827CD3">
        <w:rPr>
          <w:b/>
        </w:rPr>
        <w:tab/>
      </w:r>
      <w:r>
        <w:rPr>
          <w:b/>
          <w:u w:val="single"/>
        </w:rPr>
        <w:t>Wertungsrundgang (</w:t>
      </w:r>
      <w:r w:rsidR="00446986" w:rsidRPr="00844363">
        <w:rPr>
          <w:b/>
          <w:u w:val="single"/>
        </w:rPr>
        <w:t>Entscheidungsrundgang</w:t>
      </w:r>
      <w:r>
        <w:rPr>
          <w:b/>
          <w:u w:val="single"/>
        </w:rPr>
        <w:t>)</w:t>
      </w:r>
      <w:r w:rsidR="00446986" w:rsidRPr="00844363">
        <w:rPr>
          <w:b/>
          <w:u w:val="single"/>
        </w:rPr>
        <w:t>:</w:t>
      </w:r>
    </w:p>
    <w:p w:rsidR="00AC33A6" w:rsidRDefault="006E5F2F" w:rsidP="00D12B05">
      <w:r>
        <w:t>Nach ausführlicher</w:t>
      </w:r>
      <w:r w:rsidR="00B832B5">
        <w:t xml:space="preserve"> </w:t>
      </w:r>
      <w:r>
        <w:t>Debatte</w:t>
      </w:r>
      <w:r w:rsidR="00946A0B">
        <w:t xml:space="preserve"> ergehen einstimmige Anträge</w:t>
      </w:r>
      <w:r w:rsidR="00FD546F">
        <w:t xml:space="preserve"> </w:t>
      </w:r>
      <w:r w:rsidR="00AC33A6">
        <w:t xml:space="preserve">auf nachstehende Reihung: </w:t>
      </w:r>
    </w:p>
    <w:p w:rsidR="00CF7494" w:rsidRDefault="00946A0B" w:rsidP="00946A0B">
      <w:pPr>
        <w:tabs>
          <w:tab w:val="left" w:pos="708"/>
          <w:tab w:val="left" w:pos="1416"/>
          <w:tab w:val="left" w:pos="2124"/>
          <w:tab w:val="left" w:pos="2832"/>
          <w:tab w:val="left" w:pos="3540"/>
          <w:tab w:val="center" w:pos="4536"/>
        </w:tabs>
      </w:pPr>
      <w:r>
        <w:t>Projekt 1 und 7</w:t>
      </w:r>
      <w:r w:rsidR="00AC33A6">
        <w:t xml:space="preserve">: </w:t>
      </w:r>
      <w:r>
        <w:tab/>
        <w:t>Anerkennungspreise</w:t>
      </w:r>
    </w:p>
    <w:p w:rsidR="00AC33A6" w:rsidRDefault="00946A0B" w:rsidP="00D12B05">
      <w:r>
        <w:t>Projekt 3</w:t>
      </w:r>
      <w:r w:rsidR="00CF7494">
        <w:t>:</w:t>
      </w:r>
      <w:r w:rsidR="00AC33A6">
        <w:t xml:space="preserve"> </w:t>
      </w:r>
      <w:r>
        <w:tab/>
      </w:r>
      <w:r>
        <w:tab/>
        <w:t>3.Preis</w:t>
      </w:r>
    </w:p>
    <w:p w:rsidR="00CF7494" w:rsidRDefault="00946A0B" w:rsidP="00D12B05">
      <w:r>
        <w:t>Projekt 4:</w:t>
      </w:r>
      <w:r>
        <w:tab/>
      </w:r>
      <w:r>
        <w:tab/>
        <w:t>2.Preis</w:t>
      </w:r>
    </w:p>
    <w:p w:rsidR="00CF7494" w:rsidRDefault="00946A0B" w:rsidP="00D12B05">
      <w:r>
        <w:t>Projekt 6</w:t>
      </w:r>
      <w:r w:rsidR="00CF7494">
        <w:t>:</w:t>
      </w:r>
      <w:r w:rsidR="00CF7494">
        <w:tab/>
      </w:r>
      <w:r>
        <w:tab/>
        <w:t>1.Preis</w:t>
      </w:r>
    </w:p>
    <w:p w:rsidR="00DC0C2A" w:rsidRPr="00827CD3" w:rsidRDefault="00827CD3" w:rsidP="00D12B05">
      <w:r w:rsidRPr="00827CD3">
        <w:t>Abschluss de</w:t>
      </w:r>
      <w:r>
        <w:t>r</w:t>
      </w:r>
      <w:r w:rsidRPr="00827CD3">
        <w:t xml:space="preserve"> Wertung</w:t>
      </w:r>
      <w:r>
        <w:t>: 13:30 Uhr</w:t>
      </w:r>
    </w:p>
    <w:p w:rsidR="00827CD3" w:rsidRDefault="00827CD3"/>
    <w:p w:rsidR="00827CD3" w:rsidRDefault="00946A0B">
      <w:r>
        <w:t>Der</w:t>
      </w:r>
      <w:r w:rsidR="007A166D">
        <w:t xml:space="preserve"> Vorsitzende</w:t>
      </w:r>
      <w:r w:rsidR="00036763">
        <w:t xml:space="preserve"> bedank</w:t>
      </w:r>
      <w:r w:rsidR="007A166D">
        <w:t>t</w:t>
      </w:r>
      <w:r w:rsidR="00036763">
        <w:t xml:space="preserve"> sich beim </w:t>
      </w:r>
      <w:proofErr w:type="spellStart"/>
      <w:r w:rsidR="00036763">
        <w:t>Auslober</w:t>
      </w:r>
      <w:proofErr w:type="spellEnd"/>
      <w:r w:rsidR="00036763">
        <w:t xml:space="preserve"> und </w:t>
      </w:r>
      <w:r w:rsidR="00D474EB">
        <w:t>den Juroren</w:t>
      </w:r>
      <w:r w:rsidR="00036763">
        <w:t xml:space="preserve"> für das Engagement und die konstruktive Zusammenarbeit</w:t>
      </w:r>
      <w:r w:rsidR="00827CD3">
        <w:t>. Es wird das Protokoll verfasst, die Verfasserbriefe geöffnet und de</w:t>
      </w:r>
      <w:r w:rsidR="00D474EB">
        <w:t>r</w:t>
      </w:r>
      <w:r w:rsidR="00827CD3">
        <w:t xml:space="preserve"> </w:t>
      </w:r>
      <w:r w:rsidR="00D474EB">
        <w:t xml:space="preserve">1. Preisträger </w:t>
      </w:r>
      <w:r w:rsidR="00827CD3">
        <w:t>durch den Vorsitzenden</w:t>
      </w:r>
      <w:r w:rsidR="00036763">
        <w:t xml:space="preserve"> </w:t>
      </w:r>
      <w:r w:rsidR="00827CD3">
        <w:t>telefonisch verständigt.</w:t>
      </w:r>
    </w:p>
    <w:p w:rsidR="00036763" w:rsidRDefault="00827CD3">
      <w:r>
        <w:t>Ende</w:t>
      </w:r>
      <w:r w:rsidR="00036763">
        <w:t xml:space="preserve"> de</w:t>
      </w:r>
      <w:r>
        <w:t>r</w:t>
      </w:r>
      <w:r w:rsidR="00036763">
        <w:t xml:space="preserve"> Sitzung</w:t>
      </w:r>
      <w:r>
        <w:t xml:space="preserve"> (14:30)</w:t>
      </w:r>
      <w:r w:rsidR="00036763">
        <w:t>.</w:t>
      </w:r>
    </w:p>
    <w:p w:rsidR="00827CD3" w:rsidRDefault="00827CD3"/>
    <w:p w:rsidR="00827CD3" w:rsidRPr="00036763" w:rsidRDefault="00827CD3">
      <w:r>
        <w:t xml:space="preserve">Das Protokoll wird allen Teilnehmern durch Di Müller, Amt der Kärntner </w:t>
      </w:r>
      <w:proofErr w:type="spellStart"/>
      <w:proofErr w:type="gramStart"/>
      <w:r>
        <w:t>Landesreg</w:t>
      </w:r>
      <w:proofErr w:type="spellEnd"/>
      <w:r>
        <w:t>.,</w:t>
      </w:r>
      <w:proofErr w:type="gramEnd"/>
      <w:r>
        <w:t xml:space="preserve"> Abteilung 2, übermittelt.</w:t>
      </w:r>
    </w:p>
    <w:p w:rsidR="00465DDD" w:rsidRPr="004F6860" w:rsidRDefault="00827CD3" w:rsidP="00D12B05">
      <w:pPr>
        <w:rPr>
          <w:b/>
          <w:u w:val="single"/>
        </w:rPr>
      </w:pPr>
      <w:r>
        <w:rPr>
          <w:b/>
          <w:u w:val="single"/>
        </w:rPr>
        <w:lastRenderedPageBreak/>
        <w:t>P</w:t>
      </w:r>
      <w:r w:rsidR="00465DDD" w:rsidRPr="004F6860">
        <w:rPr>
          <w:b/>
          <w:u w:val="single"/>
        </w:rPr>
        <w:t>rojektgesamtliste:</w:t>
      </w:r>
    </w:p>
    <w:p w:rsidR="007A166D" w:rsidRPr="00946A0B" w:rsidRDefault="00946A0B" w:rsidP="00D12B05">
      <w:pPr>
        <w:rPr>
          <w:lang w:val="de-DE"/>
        </w:rPr>
      </w:pPr>
      <w:proofErr w:type="spellStart"/>
      <w:r w:rsidRPr="00946A0B">
        <w:rPr>
          <w:lang w:val="de-DE"/>
        </w:rPr>
        <w:t>Proj</w:t>
      </w:r>
      <w:proofErr w:type="spellEnd"/>
      <w:r w:rsidRPr="00946A0B">
        <w:rPr>
          <w:lang w:val="de-DE"/>
        </w:rPr>
        <w:t xml:space="preserve">. 1: </w:t>
      </w:r>
      <w:r w:rsidRPr="00946A0B">
        <w:rPr>
          <w:lang w:val="de-DE"/>
        </w:rPr>
        <w:tab/>
        <w:t>002500</w:t>
      </w:r>
      <w:r w:rsidR="00DC0C2A" w:rsidRPr="00946A0B">
        <w:rPr>
          <w:lang w:val="de-DE"/>
        </w:rPr>
        <w:tab/>
      </w:r>
      <w:r w:rsidR="00DC0C2A" w:rsidRPr="00946A0B">
        <w:rPr>
          <w:lang w:val="de-DE"/>
        </w:rPr>
        <w:tab/>
      </w:r>
      <w:r>
        <w:rPr>
          <w:lang w:val="de-DE"/>
        </w:rPr>
        <w:t xml:space="preserve">Peter </w:t>
      </w:r>
      <w:proofErr w:type="spellStart"/>
      <w:r>
        <w:rPr>
          <w:lang w:val="de-DE"/>
        </w:rPr>
        <w:t>Jellitsch</w:t>
      </w:r>
      <w:proofErr w:type="spellEnd"/>
      <w:r w:rsidR="00CF7494" w:rsidRPr="00946A0B">
        <w:rPr>
          <w:lang w:val="de-DE"/>
        </w:rPr>
        <w:tab/>
      </w:r>
      <w:r w:rsidR="00DC0C2A" w:rsidRPr="00946A0B">
        <w:rPr>
          <w:lang w:val="de-DE"/>
        </w:rPr>
        <w:tab/>
      </w:r>
      <w:r w:rsidR="00DC0C2A" w:rsidRPr="00946A0B">
        <w:rPr>
          <w:lang w:val="de-DE"/>
        </w:rPr>
        <w:tab/>
      </w:r>
      <w:r w:rsidR="00EE6F94" w:rsidRPr="00946A0B">
        <w:rPr>
          <w:lang w:val="de-DE"/>
        </w:rPr>
        <w:tab/>
      </w:r>
      <w:r>
        <w:rPr>
          <w:lang w:val="de-DE"/>
        </w:rPr>
        <w:t>stuio@peterjellitsch.com</w:t>
      </w:r>
    </w:p>
    <w:p w:rsidR="00946A0B" w:rsidRPr="00946A0B" w:rsidRDefault="00DC0C2A" w:rsidP="00D12B05">
      <w:pPr>
        <w:rPr>
          <w:lang w:val="de-DE"/>
        </w:rPr>
      </w:pPr>
      <w:r w:rsidRPr="00946A0B">
        <w:rPr>
          <w:lang w:val="de-DE"/>
        </w:rPr>
        <w:t>Proj.2:</w:t>
      </w:r>
      <w:r w:rsidRPr="00946A0B">
        <w:rPr>
          <w:lang w:val="de-DE"/>
        </w:rPr>
        <w:tab/>
      </w:r>
      <w:r w:rsidR="00946A0B" w:rsidRPr="00946A0B">
        <w:rPr>
          <w:lang w:val="de-DE"/>
        </w:rPr>
        <w:t>181944</w:t>
      </w:r>
      <w:r w:rsidR="00CF7494" w:rsidRPr="00946A0B">
        <w:rPr>
          <w:lang w:val="de-DE"/>
        </w:rPr>
        <w:tab/>
      </w:r>
      <w:r w:rsidRPr="00946A0B">
        <w:rPr>
          <w:lang w:val="de-DE"/>
        </w:rPr>
        <w:tab/>
      </w:r>
      <w:r w:rsidR="00946A0B">
        <w:t xml:space="preserve">Mag. Burgi </w:t>
      </w:r>
      <w:proofErr w:type="spellStart"/>
      <w:r w:rsidR="00946A0B">
        <w:t>Michenthaler</w:t>
      </w:r>
      <w:proofErr w:type="spellEnd"/>
      <w:r w:rsidR="00946A0B">
        <w:tab/>
      </w:r>
      <w:r w:rsidR="00946A0B">
        <w:tab/>
        <w:t>burgi.michenthaler@gmx.net</w:t>
      </w:r>
    </w:p>
    <w:p w:rsidR="00DC0C2A" w:rsidRDefault="00946A0B" w:rsidP="00D12B05">
      <w:r>
        <w:t>Proj.3</w:t>
      </w:r>
      <w:r>
        <w:tab/>
        <w:t>302900</w:t>
      </w:r>
      <w:r>
        <w:tab/>
      </w:r>
      <w:r>
        <w:tab/>
        <w:t>Ulrich Kauffmann, Sigrid Friedmann</w:t>
      </w:r>
      <w:r>
        <w:tab/>
        <w:t>info@sogx.net</w:t>
      </w:r>
    </w:p>
    <w:p w:rsidR="00DC0C2A" w:rsidRPr="00050B31" w:rsidRDefault="00946A0B" w:rsidP="00D12B05">
      <w:pPr>
        <w:rPr>
          <w:lang w:val="de-DE"/>
        </w:rPr>
      </w:pPr>
      <w:r>
        <w:rPr>
          <w:lang w:val="de-DE"/>
        </w:rPr>
        <w:t>Proj.4</w:t>
      </w:r>
      <w:r>
        <w:rPr>
          <w:lang w:val="de-DE"/>
        </w:rPr>
        <w:tab/>
        <w:t>120820</w:t>
      </w:r>
      <w:r>
        <w:rPr>
          <w:lang w:val="de-DE"/>
        </w:rPr>
        <w:tab/>
      </w:r>
      <w:r w:rsidR="00DC0C2A" w:rsidRPr="00CF7494">
        <w:rPr>
          <w:lang w:val="de-DE"/>
        </w:rPr>
        <w:tab/>
      </w:r>
      <w:r>
        <w:rPr>
          <w:lang w:val="de-DE"/>
        </w:rPr>
        <w:t xml:space="preserve">Roland </w:t>
      </w:r>
      <w:proofErr w:type="spellStart"/>
      <w:r>
        <w:rPr>
          <w:lang w:val="de-DE"/>
        </w:rPr>
        <w:t>Kollnitz</w:t>
      </w:r>
      <w:proofErr w:type="spellEnd"/>
      <w:r w:rsidR="00DC0C2A" w:rsidRPr="00CF7494">
        <w:rPr>
          <w:lang w:val="de-DE"/>
        </w:rPr>
        <w:tab/>
      </w:r>
      <w:r w:rsidR="00DC0C2A" w:rsidRPr="00CF7494">
        <w:rPr>
          <w:lang w:val="de-DE"/>
        </w:rPr>
        <w:tab/>
      </w:r>
      <w:r w:rsidR="00DC0C2A" w:rsidRPr="00CF7494">
        <w:rPr>
          <w:lang w:val="de-DE"/>
        </w:rPr>
        <w:tab/>
      </w:r>
      <w:r>
        <w:rPr>
          <w:lang w:val="de-DE"/>
        </w:rPr>
        <w:tab/>
      </w:r>
      <w:r w:rsidR="00B46982">
        <w:rPr>
          <w:lang w:val="de-DE"/>
        </w:rPr>
        <w:t>Kl. Pfarrgasse 1/4, 1020 Wien</w:t>
      </w:r>
    </w:p>
    <w:p w:rsidR="00DC0C2A" w:rsidRPr="00DC0C2A" w:rsidRDefault="00CF7494" w:rsidP="00D12B05">
      <w:pPr>
        <w:rPr>
          <w:lang w:val="de-DE"/>
        </w:rPr>
      </w:pPr>
      <w:r>
        <w:rPr>
          <w:lang w:val="de-DE"/>
        </w:rPr>
        <w:t>Proj.5</w:t>
      </w:r>
      <w:r>
        <w:rPr>
          <w:lang w:val="de-DE"/>
        </w:rPr>
        <w:tab/>
      </w:r>
      <w:r w:rsidR="00B46982">
        <w:rPr>
          <w:lang w:val="de-DE"/>
        </w:rPr>
        <w:t>796223</w:t>
      </w:r>
      <w:r w:rsidR="00B46982">
        <w:rPr>
          <w:lang w:val="de-DE"/>
        </w:rPr>
        <w:tab/>
      </w:r>
      <w:r w:rsidR="00DC0C2A" w:rsidRPr="00DC0C2A">
        <w:rPr>
          <w:lang w:val="de-DE"/>
        </w:rPr>
        <w:tab/>
      </w:r>
      <w:r w:rsidR="00B46982">
        <w:rPr>
          <w:lang w:val="de-DE"/>
        </w:rPr>
        <w:t xml:space="preserve">Wolfgang </w:t>
      </w:r>
      <w:proofErr w:type="spellStart"/>
      <w:r w:rsidR="00B46982">
        <w:rPr>
          <w:lang w:val="de-DE"/>
        </w:rPr>
        <w:t>Grossl</w:t>
      </w:r>
      <w:proofErr w:type="spellEnd"/>
      <w:r>
        <w:rPr>
          <w:lang w:val="de-DE"/>
        </w:rPr>
        <w:tab/>
      </w:r>
      <w:r w:rsidR="00DC0C2A" w:rsidRPr="00DC0C2A">
        <w:rPr>
          <w:lang w:val="de-DE"/>
        </w:rPr>
        <w:tab/>
      </w:r>
      <w:r w:rsidR="00DC0C2A" w:rsidRPr="00DC0C2A">
        <w:rPr>
          <w:lang w:val="de-DE"/>
        </w:rPr>
        <w:tab/>
      </w:r>
      <w:r w:rsidR="00B46982">
        <w:t>wolfgang@grossl.at</w:t>
      </w:r>
    </w:p>
    <w:p w:rsidR="00DC0C2A" w:rsidRPr="00432344" w:rsidRDefault="00B46982" w:rsidP="00D12B05">
      <w:pPr>
        <w:rPr>
          <w:lang w:val="de-DE"/>
        </w:rPr>
      </w:pPr>
      <w:r>
        <w:rPr>
          <w:lang w:val="de-DE"/>
        </w:rPr>
        <w:t>Proj.6</w:t>
      </w:r>
      <w:r>
        <w:rPr>
          <w:lang w:val="de-DE"/>
        </w:rPr>
        <w:tab/>
        <w:t>194707</w:t>
      </w:r>
      <w:r w:rsidR="00DC0C2A" w:rsidRPr="00432344">
        <w:rPr>
          <w:lang w:val="de-DE"/>
        </w:rPr>
        <w:tab/>
      </w:r>
      <w:r w:rsidR="00DC0C2A" w:rsidRPr="00432344">
        <w:rPr>
          <w:lang w:val="de-DE"/>
        </w:rPr>
        <w:tab/>
      </w:r>
      <w:r>
        <w:rPr>
          <w:lang w:val="de-DE"/>
        </w:rPr>
        <w:t>Mag. Armin Guerino</w:t>
      </w:r>
      <w:r>
        <w:rPr>
          <w:lang w:val="de-DE"/>
        </w:rPr>
        <w:tab/>
      </w:r>
      <w:r w:rsidR="00EE6F94" w:rsidRPr="00432344">
        <w:rPr>
          <w:lang w:val="de-DE"/>
        </w:rPr>
        <w:tab/>
      </w:r>
      <w:r w:rsidR="00432344" w:rsidRPr="00432344">
        <w:rPr>
          <w:lang w:val="de-DE"/>
        </w:rPr>
        <w:tab/>
      </w:r>
      <w:r>
        <w:rPr>
          <w:lang w:val="de-DE"/>
        </w:rPr>
        <w:t>armin@guerino.at</w:t>
      </w:r>
    </w:p>
    <w:p w:rsidR="00B46982" w:rsidRDefault="00B46982" w:rsidP="00D12B05">
      <w:pPr>
        <w:rPr>
          <w:lang w:val="de-DE"/>
        </w:rPr>
      </w:pPr>
      <w:r>
        <w:rPr>
          <w:lang w:val="de-DE"/>
        </w:rPr>
        <w:t>Proj.7</w:t>
      </w:r>
      <w:r>
        <w:rPr>
          <w:lang w:val="de-DE"/>
        </w:rPr>
        <w:tab/>
        <w:t>325487</w:t>
      </w:r>
      <w:r w:rsidR="00DC0C2A" w:rsidRPr="00B46982">
        <w:rPr>
          <w:lang w:val="de-DE"/>
        </w:rPr>
        <w:tab/>
      </w:r>
      <w:r w:rsidR="00DC0C2A" w:rsidRPr="00B46982">
        <w:rPr>
          <w:lang w:val="de-DE"/>
        </w:rPr>
        <w:tab/>
      </w:r>
      <w:r>
        <w:rPr>
          <w:lang w:val="de-DE"/>
        </w:rPr>
        <w:t>Wolfgang Thomas Wohlfahrt</w:t>
      </w:r>
      <w:r>
        <w:rPr>
          <w:lang w:val="de-DE"/>
        </w:rPr>
        <w:tab/>
      </w:r>
      <w:r>
        <w:rPr>
          <w:lang w:val="de-DE"/>
        </w:rPr>
        <w:tab/>
        <w:t>skulptur@wolfgang-wohlfahrt.com</w:t>
      </w:r>
    </w:p>
    <w:p w:rsidR="00DC0C2A" w:rsidRPr="00B46982" w:rsidRDefault="00B46982" w:rsidP="00D12B05">
      <w:pPr>
        <w:rPr>
          <w:lang w:val="de-DE"/>
        </w:rPr>
      </w:pPr>
      <w:r>
        <w:rPr>
          <w:lang w:val="de-DE"/>
        </w:rPr>
        <w:tab/>
      </w:r>
      <w:r>
        <w:rPr>
          <w:lang w:val="de-DE"/>
        </w:rPr>
        <w:tab/>
      </w:r>
      <w:r>
        <w:rPr>
          <w:lang w:val="de-DE"/>
        </w:rPr>
        <w:tab/>
        <w:t>und Erika Inger</w:t>
      </w:r>
      <w:r w:rsidR="00CF7494" w:rsidRPr="00B46982">
        <w:rPr>
          <w:lang w:val="de-DE"/>
        </w:rPr>
        <w:tab/>
      </w:r>
      <w:r w:rsidR="00DC0C2A" w:rsidRPr="00B46982">
        <w:rPr>
          <w:lang w:val="de-DE"/>
        </w:rPr>
        <w:tab/>
      </w:r>
      <w:r w:rsidR="00EE6F94" w:rsidRPr="00B46982">
        <w:rPr>
          <w:lang w:val="de-DE"/>
        </w:rPr>
        <w:tab/>
      </w:r>
      <w:r>
        <w:rPr>
          <w:lang w:val="de-DE"/>
        </w:rPr>
        <w:tab/>
        <w:t>skulptur@erika-inger.com</w:t>
      </w:r>
    </w:p>
    <w:p w:rsidR="00B46982" w:rsidRPr="00E87E65" w:rsidRDefault="00DC0C2A" w:rsidP="00D12B05">
      <w:pPr>
        <w:rPr>
          <w:lang w:val="de-DE"/>
        </w:rPr>
      </w:pPr>
      <w:r w:rsidRPr="00432344">
        <w:rPr>
          <w:lang w:val="de-DE"/>
        </w:rPr>
        <w:t>Pro</w:t>
      </w:r>
      <w:r w:rsidR="00B46982">
        <w:rPr>
          <w:lang w:val="de-DE"/>
        </w:rPr>
        <w:t>j.8</w:t>
      </w:r>
      <w:r w:rsidR="00B46982">
        <w:rPr>
          <w:lang w:val="de-DE"/>
        </w:rPr>
        <w:tab/>
        <w:t>678910</w:t>
      </w:r>
      <w:r w:rsidRPr="00432344">
        <w:rPr>
          <w:lang w:val="de-DE"/>
        </w:rPr>
        <w:tab/>
      </w:r>
      <w:r w:rsidRPr="00432344">
        <w:rPr>
          <w:lang w:val="de-DE"/>
        </w:rPr>
        <w:tab/>
      </w:r>
      <w:r w:rsidR="00B46982">
        <w:rPr>
          <w:lang w:val="de-DE"/>
        </w:rPr>
        <w:t xml:space="preserve">Mag. </w:t>
      </w:r>
      <w:r w:rsidR="00B46982" w:rsidRPr="00E87E65">
        <w:rPr>
          <w:lang w:val="de-DE"/>
        </w:rPr>
        <w:t xml:space="preserve">Max </w:t>
      </w:r>
      <w:proofErr w:type="spellStart"/>
      <w:r w:rsidR="00B46982" w:rsidRPr="00E87E65">
        <w:rPr>
          <w:lang w:val="de-DE"/>
        </w:rPr>
        <w:t>Gangl</w:t>
      </w:r>
      <w:proofErr w:type="spellEnd"/>
      <w:r w:rsidR="00CF7494" w:rsidRPr="00E87E65">
        <w:rPr>
          <w:lang w:val="de-DE"/>
        </w:rPr>
        <w:tab/>
      </w:r>
      <w:r w:rsidR="00CF7494" w:rsidRPr="00E87E65">
        <w:rPr>
          <w:lang w:val="de-DE"/>
        </w:rPr>
        <w:tab/>
      </w:r>
      <w:r w:rsidR="00EE6F94" w:rsidRPr="00E87E65">
        <w:rPr>
          <w:lang w:val="de-DE"/>
        </w:rPr>
        <w:tab/>
      </w:r>
      <w:r w:rsidR="00B46982" w:rsidRPr="00E87E65">
        <w:rPr>
          <w:lang w:val="de-DE"/>
        </w:rPr>
        <w:t>art@maxgangl.at</w:t>
      </w:r>
      <w:r w:rsidR="00CF7494" w:rsidRPr="00E87E65">
        <w:rPr>
          <w:lang w:val="de-DE"/>
        </w:rPr>
        <w:t xml:space="preserve"> </w:t>
      </w:r>
    </w:p>
    <w:p w:rsidR="00D64597" w:rsidRPr="00B46982" w:rsidRDefault="00D64597" w:rsidP="00D12B05">
      <w:pPr>
        <w:rPr>
          <w:lang w:val="en-US"/>
        </w:rPr>
      </w:pPr>
      <w:r w:rsidRPr="00B46982">
        <w:rPr>
          <w:lang w:val="en-US"/>
        </w:rPr>
        <w:t>Proj.9</w:t>
      </w:r>
      <w:r w:rsidRPr="00B46982">
        <w:rPr>
          <w:lang w:val="en-US"/>
        </w:rPr>
        <w:tab/>
      </w:r>
      <w:r w:rsidR="00B46982" w:rsidRPr="00B46982">
        <w:rPr>
          <w:lang w:val="en-US"/>
        </w:rPr>
        <w:t>231070</w:t>
      </w:r>
      <w:r w:rsidRPr="00B46982">
        <w:rPr>
          <w:lang w:val="en-US"/>
        </w:rPr>
        <w:tab/>
      </w:r>
      <w:r w:rsidRPr="00B46982">
        <w:rPr>
          <w:lang w:val="en-US"/>
        </w:rPr>
        <w:tab/>
      </w:r>
      <w:r w:rsidR="00B46982" w:rsidRPr="00B46982">
        <w:rPr>
          <w:lang w:val="en-US"/>
        </w:rPr>
        <w:t xml:space="preserve">Hanes </w:t>
      </w:r>
      <w:proofErr w:type="spellStart"/>
      <w:r w:rsidR="00B46982" w:rsidRPr="00B46982">
        <w:rPr>
          <w:lang w:val="en-US"/>
        </w:rPr>
        <w:t>Stelzhamer</w:t>
      </w:r>
      <w:proofErr w:type="spellEnd"/>
      <w:r w:rsidRPr="00B46982">
        <w:rPr>
          <w:lang w:val="en-US"/>
        </w:rPr>
        <w:tab/>
      </w:r>
      <w:r w:rsidRPr="00B46982">
        <w:rPr>
          <w:lang w:val="en-US"/>
        </w:rPr>
        <w:tab/>
      </w:r>
      <w:r w:rsidR="00EE6F94" w:rsidRPr="00B46982">
        <w:rPr>
          <w:lang w:val="en-US"/>
        </w:rPr>
        <w:tab/>
      </w:r>
      <w:r w:rsidR="00B46982" w:rsidRPr="00B46982">
        <w:rPr>
          <w:lang w:val="en-US"/>
        </w:rPr>
        <w:t>hansablast@hotmail.com</w:t>
      </w:r>
    </w:p>
    <w:p w:rsidR="00B46982" w:rsidRDefault="00B46982" w:rsidP="00B46982">
      <w:pPr>
        <w:rPr>
          <w:lang w:val="de-DE"/>
        </w:rPr>
      </w:pPr>
      <w:r w:rsidRPr="00B46982">
        <w:rPr>
          <w:lang w:val="de-DE"/>
        </w:rPr>
        <w:t>Proj.10</w:t>
      </w:r>
      <w:r w:rsidRPr="00B46982">
        <w:rPr>
          <w:lang w:val="de-DE"/>
        </w:rPr>
        <w:tab/>
        <w:t>031218</w:t>
      </w:r>
      <w:r w:rsidRPr="00B46982">
        <w:rPr>
          <w:lang w:val="de-DE"/>
        </w:rPr>
        <w:tab/>
      </w:r>
      <w:r w:rsidR="00D64597" w:rsidRPr="00B46982">
        <w:rPr>
          <w:lang w:val="de-DE"/>
        </w:rPr>
        <w:tab/>
      </w:r>
      <w:r>
        <w:rPr>
          <w:lang w:val="de-DE"/>
        </w:rPr>
        <w:t xml:space="preserve">Mag. Melitta </w:t>
      </w:r>
      <w:proofErr w:type="spellStart"/>
      <w:r>
        <w:rPr>
          <w:lang w:val="de-DE"/>
        </w:rPr>
        <w:t>Moschik</w:t>
      </w:r>
      <w:proofErr w:type="spellEnd"/>
      <w:r>
        <w:rPr>
          <w:lang w:val="de-DE"/>
        </w:rPr>
        <w:tab/>
      </w:r>
      <w:r>
        <w:rPr>
          <w:lang w:val="de-DE"/>
        </w:rPr>
        <w:tab/>
      </w:r>
      <w:r>
        <w:rPr>
          <w:lang w:val="de-DE"/>
        </w:rPr>
        <w:tab/>
        <w:t>office@moschik.at</w:t>
      </w:r>
    </w:p>
    <w:p w:rsidR="007A166D" w:rsidRDefault="007A166D" w:rsidP="00D12B05">
      <w:pPr>
        <w:rPr>
          <w:lang w:val="de-DE"/>
        </w:rPr>
      </w:pPr>
    </w:p>
    <w:p w:rsidR="00946A0B" w:rsidRPr="004F6860" w:rsidRDefault="00946A0B" w:rsidP="00D12B05">
      <w:pPr>
        <w:rPr>
          <w:b/>
          <w:u w:val="single"/>
          <w:lang w:val="de-DE"/>
        </w:rPr>
      </w:pPr>
      <w:r w:rsidRPr="004F6860">
        <w:rPr>
          <w:b/>
          <w:u w:val="single"/>
          <w:lang w:val="de-DE"/>
        </w:rPr>
        <w:t>Adresse für Honorarlegung:</w:t>
      </w:r>
    </w:p>
    <w:p w:rsidR="00946A0B" w:rsidRDefault="00946A0B" w:rsidP="00D12B05">
      <w:pPr>
        <w:rPr>
          <w:lang w:val="de-DE"/>
        </w:rPr>
      </w:pPr>
      <w:r w:rsidRPr="00946A0B">
        <w:rPr>
          <w:lang w:val="de-DE"/>
        </w:rPr>
        <w:t>Amt der Kärntner Landesregierung</w:t>
      </w:r>
      <w:r w:rsidR="004F6860">
        <w:rPr>
          <w:lang w:val="de-DE"/>
        </w:rPr>
        <w:t xml:space="preserve">, Abteilung 9 Straßen und Brücken, </w:t>
      </w:r>
      <w:proofErr w:type="spellStart"/>
      <w:r>
        <w:rPr>
          <w:lang w:val="de-DE"/>
        </w:rPr>
        <w:t>Flatschacher</w:t>
      </w:r>
      <w:proofErr w:type="spellEnd"/>
      <w:r>
        <w:rPr>
          <w:lang w:val="de-DE"/>
        </w:rPr>
        <w:t xml:space="preserve"> Straße 70</w:t>
      </w:r>
      <w:r w:rsidR="004F6860">
        <w:rPr>
          <w:lang w:val="de-DE"/>
        </w:rPr>
        <w:t>,</w:t>
      </w:r>
    </w:p>
    <w:p w:rsidR="00946A0B" w:rsidRDefault="004F6860" w:rsidP="00D12B05">
      <w:pPr>
        <w:rPr>
          <w:lang w:val="de-DE"/>
        </w:rPr>
      </w:pPr>
      <w:r>
        <w:rPr>
          <w:lang w:val="de-DE"/>
        </w:rPr>
        <w:t xml:space="preserve">9020 Klagenfurt am Wörthersee, Kunst am Bau, </w:t>
      </w:r>
      <w:r w:rsidR="00946A0B">
        <w:rPr>
          <w:lang w:val="de-DE"/>
        </w:rPr>
        <w:t>Seebachbrücke</w:t>
      </w:r>
    </w:p>
    <w:p w:rsidR="004F6860" w:rsidRPr="00EE6F94" w:rsidRDefault="004F6860" w:rsidP="00D12B05">
      <w:pPr>
        <w:rPr>
          <w:lang w:val="de-DE"/>
        </w:rPr>
      </w:pPr>
    </w:p>
    <w:p w:rsidR="00050B31" w:rsidRPr="00E87E65" w:rsidRDefault="005556F8" w:rsidP="00E87E65">
      <w:pPr>
        <w:spacing w:after="0" w:line="240" w:lineRule="auto"/>
        <w:jc w:val="center"/>
        <w:rPr>
          <w:b/>
          <w:u w:val="single"/>
        </w:rPr>
      </w:pPr>
      <w:r w:rsidRPr="004F6860">
        <w:rPr>
          <w:b/>
          <w:u w:val="single"/>
        </w:rPr>
        <w:t>Projektbeschreibungen</w:t>
      </w:r>
    </w:p>
    <w:p w:rsidR="00050B31" w:rsidRDefault="00050B31" w:rsidP="00D64597">
      <w:pPr>
        <w:spacing w:after="0" w:line="240" w:lineRule="auto"/>
        <w:rPr>
          <w:b/>
        </w:rPr>
      </w:pPr>
    </w:p>
    <w:p w:rsidR="00E87E65" w:rsidRPr="00E87E65" w:rsidRDefault="00E87E65" w:rsidP="00E87E65">
      <w:pPr>
        <w:spacing w:line="360" w:lineRule="auto"/>
      </w:pPr>
      <w:r w:rsidRPr="00E87E65">
        <w:t xml:space="preserve">Nr. 1  Palm </w:t>
      </w:r>
      <w:proofErr w:type="spellStart"/>
      <w:r w:rsidRPr="00E87E65">
        <w:t>Tree</w:t>
      </w:r>
      <w:proofErr w:type="spellEnd"/>
    </w:p>
    <w:p w:rsidR="00E87E65" w:rsidRPr="00E87E65" w:rsidRDefault="00E87E65" w:rsidP="00E87E65">
      <w:pPr>
        <w:spacing w:line="360" w:lineRule="auto"/>
      </w:pPr>
      <w:r w:rsidRPr="00E87E65">
        <w:t>Das Objekt kontrastiert in provokanter Weise das ländlich kulturelle Umfeld mit seinem artifiziellen Palmenobjekt. Das verwendete Objektmaterial ist zeitgenössisch. Wegen der fehlenden Kontextualisierung des Ortes wurde das Projekt nicht in engere Wahl genommen.</w:t>
      </w:r>
    </w:p>
    <w:p w:rsidR="00E87E65" w:rsidRPr="00E87E65" w:rsidRDefault="00E87E65" w:rsidP="00E87E65">
      <w:pPr>
        <w:spacing w:line="360" w:lineRule="auto"/>
      </w:pPr>
    </w:p>
    <w:p w:rsidR="00E87E65" w:rsidRPr="00E87E65" w:rsidRDefault="00E87E65" w:rsidP="00E87E65">
      <w:pPr>
        <w:spacing w:line="360" w:lineRule="auto"/>
      </w:pPr>
      <w:r w:rsidRPr="00E87E65">
        <w:t xml:space="preserve">Nr. 2  </w:t>
      </w:r>
      <w:proofErr w:type="spellStart"/>
      <w:r w:rsidRPr="00E87E65">
        <w:t>Viriditas</w:t>
      </w:r>
      <w:proofErr w:type="spellEnd"/>
    </w:p>
    <w:p w:rsidR="00E87E65" w:rsidRPr="00E87E65" w:rsidRDefault="00E87E65" w:rsidP="00E87E65">
      <w:pPr>
        <w:spacing w:line="360" w:lineRule="auto"/>
      </w:pPr>
      <w:r w:rsidRPr="00E87E65">
        <w:t xml:space="preserve">Das Projekt nimmt die mit der Natur assoziierte Farbe Grün konzeptuell auf und </w:t>
      </w:r>
      <w:r w:rsidR="00827CD3">
        <w:t>versieht</w:t>
      </w:r>
      <w:r w:rsidRPr="00E87E65">
        <w:t xml:space="preserve"> Elementen der Brückenarchitektur </w:t>
      </w:r>
      <w:r w:rsidR="00827CD3">
        <w:t>damit</w:t>
      </w:r>
      <w:r w:rsidRPr="00E87E65">
        <w:t xml:space="preserve">. </w:t>
      </w:r>
      <w:r w:rsidR="00827CD3">
        <w:t>Fragmentarisch werden Flächen zwischen den beiden Tragwerken bepflanzt. D</w:t>
      </w:r>
      <w:r w:rsidRPr="00E87E65">
        <w:t xml:space="preserve">ie ästhetische Umsetzung </w:t>
      </w:r>
      <w:r w:rsidR="00827CD3">
        <w:t xml:space="preserve">wirkt </w:t>
      </w:r>
      <w:r w:rsidRPr="00E87E65">
        <w:t>nicht d</w:t>
      </w:r>
      <w:r w:rsidR="00827CD3">
        <w:t>urchdacht und konnte die Jury nicht überzeugen.</w:t>
      </w:r>
    </w:p>
    <w:p w:rsidR="00E87E65" w:rsidRPr="00E87E65" w:rsidRDefault="00E87E65" w:rsidP="00E87E65">
      <w:pPr>
        <w:spacing w:line="360" w:lineRule="auto"/>
      </w:pPr>
    </w:p>
    <w:p w:rsidR="00827CD3" w:rsidRDefault="00827CD3" w:rsidP="00827CD3">
      <w:pPr>
        <w:spacing w:line="360" w:lineRule="auto"/>
      </w:pPr>
    </w:p>
    <w:p w:rsidR="00827CD3" w:rsidRDefault="00827CD3" w:rsidP="00827CD3">
      <w:pPr>
        <w:spacing w:line="360" w:lineRule="auto"/>
      </w:pPr>
    </w:p>
    <w:p w:rsidR="00827CD3" w:rsidRPr="00E87E65" w:rsidRDefault="00827CD3" w:rsidP="00827CD3">
      <w:pPr>
        <w:spacing w:line="360" w:lineRule="auto"/>
      </w:pPr>
      <w:r w:rsidRPr="00E87E65">
        <w:lastRenderedPageBreak/>
        <w:t xml:space="preserve">Nr. </w:t>
      </w:r>
      <w:r>
        <w:t>3</w:t>
      </w:r>
      <w:r w:rsidRPr="00E87E65">
        <w:t xml:space="preserve">  </w:t>
      </w:r>
      <w:r>
        <w:t>Lichtgeschwindigkeit</w:t>
      </w:r>
    </w:p>
    <w:p w:rsidR="00827CD3" w:rsidRDefault="00827CD3" w:rsidP="00827CD3">
      <w:pPr>
        <w:spacing w:line="360" w:lineRule="auto"/>
      </w:pPr>
      <w:r>
        <w:t xml:space="preserve">Alles fließt. Alles ist in Bewegung. Das Wort Lichtgeschwindigkeit  deutet auf maximale </w:t>
      </w:r>
      <w:proofErr w:type="spellStart"/>
      <w:r>
        <w:t>Geschwindig-keit</w:t>
      </w:r>
      <w:proofErr w:type="spellEnd"/>
      <w:r>
        <w:t xml:space="preserve"> hin. </w:t>
      </w:r>
    </w:p>
    <w:p w:rsidR="00827CD3" w:rsidRDefault="00827CD3" w:rsidP="00827CD3">
      <w:pPr>
        <w:spacing w:line="360" w:lineRule="auto"/>
      </w:pPr>
      <w:r>
        <w:t xml:space="preserve">Metalltafeln mit dem ausgestanzten Schriftzug „Lichtgeschwindigkeit“ sollen an den Geländern der Brücke montiert werden und gleich einer Sonnenuhr funktionieren: </w:t>
      </w:r>
    </w:p>
    <w:p w:rsidR="00827CD3" w:rsidRDefault="00827CD3" w:rsidP="00827CD3">
      <w:pPr>
        <w:spacing w:line="360" w:lineRule="auto"/>
      </w:pPr>
      <w:r>
        <w:t xml:space="preserve">dem Sonnenstand entsprechend verändert sich auf der Fahrbahnoberfläche unmerklich langsam der Schattenwurf von „Lichtgeschwindigkeit“. </w:t>
      </w:r>
    </w:p>
    <w:p w:rsidR="00827CD3" w:rsidRDefault="00827CD3" w:rsidP="00827CD3">
      <w:pPr>
        <w:spacing w:line="360" w:lineRule="auto"/>
      </w:pPr>
      <w:r>
        <w:t>Die Jury hebt den kreativen und spielerischen Umgang mit dem Thema Verkehr und Geschwindigkeit hervor: ist Beschleunigung a priori Fort-Schritt?</w:t>
      </w:r>
    </w:p>
    <w:p w:rsidR="00E87E65" w:rsidRPr="00E87E65" w:rsidRDefault="00827CD3" w:rsidP="00827CD3">
      <w:pPr>
        <w:spacing w:line="360" w:lineRule="auto"/>
      </w:pPr>
      <w:r>
        <w:t>Die intendierte Wahrnehmung beim Befahren des Brückentragwerkes darf jedoch bezweifelt werden, ebenso ist die Situierung der Tafeln teilweise unverständlich (</w:t>
      </w:r>
      <w:proofErr w:type="spellStart"/>
      <w:r>
        <w:t>zB</w:t>
      </w:r>
      <w:proofErr w:type="spellEnd"/>
      <w:r>
        <w:t xml:space="preserve"> im Bereich der Unterfahrt mit </w:t>
      </w:r>
      <w:proofErr w:type="spellStart"/>
      <w:r>
        <w:t>Hinterleuchtung</w:t>
      </w:r>
      <w:proofErr w:type="spellEnd"/>
      <w:r>
        <w:t xml:space="preserve"> oder am nordseitigen Geländer)</w:t>
      </w:r>
    </w:p>
    <w:p w:rsidR="00827CD3" w:rsidRDefault="00827CD3" w:rsidP="00E87E65">
      <w:pPr>
        <w:spacing w:line="360" w:lineRule="auto"/>
      </w:pPr>
    </w:p>
    <w:p w:rsidR="00E87E65" w:rsidRPr="00E87E65" w:rsidRDefault="00E87E65" w:rsidP="00E87E65">
      <w:pPr>
        <w:spacing w:line="360" w:lineRule="auto"/>
      </w:pPr>
      <w:r w:rsidRPr="00E87E65">
        <w:t xml:space="preserve">Nr. 4  </w:t>
      </w:r>
      <w:proofErr w:type="spellStart"/>
      <w:r w:rsidRPr="00E87E65">
        <w:t>Con</w:t>
      </w:r>
      <w:proofErr w:type="spellEnd"/>
      <w:r w:rsidRPr="00E87E65">
        <w:t xml:space="preserve"> </w:t>
      </w:r>
      <w:proofErr w:type="spellStart"/>
      <w:r w:rsidRPr="00E87E65">
        <w:t>Giallo</w:t>
      </w:r>
      <w:proofErr w:type="spellEnd"/>
    </w:p>
    <w:p w:rsidR="00E87E65" w:rsidRPr="00E87E65" w:rsidRDefault="00E87E65" w:rsidP="00E87E65">
      <w:pPr>
        <w:spacing w:line="360" w:lineRule="auto"/>
      </w:pPr>
      <w:r w:rsidRPr="00E87E65">
        <w:t xml:space="preserve">Der Entwurf nimmt in seiner bestechenden Einfachheit Bezug auf die architektonische Struktur </w:t>
      </w:r>
      <w:r w:rsidR="00827CD3">
        <w:t>einer</w:t>
      </w:r>
      <w:r w:rsidRPr="00E87E65">
        <w:t xml:space="preserve">  Brücke. Dabei spiegelt das zwischen den beiden Brückenköpfen gespannte gelbe </w:t>
      </w:r>
      <w:proofErr w:type="spellStart"/>
      <w:r w:rsidRPr="00E87E65">
        <w:t>Girlandenband</w:t>
      </w:r>
      <w:proofErr w:type="spellEnd"/>
      <w:r w:rsidRPr="00E87E65">
        <w:t xml:space="preserve"> auf poetische Weise die Brückenfunktion wieder und schafft ein fröhlich leichtes Gegengewicht zur schweren Betonarchitektur. Das Projekt greift sehr stimmig einen wichtigen Teil der Stadtidentität Villachs auf und ist in seiner ästhetischen Einfachheit überzeugend. </w:t>
      </w:r>
    </w:p>
    <w:p w:rsidR="00E87E65" w:rsidRPr="00E87E65" w:rsidRDefault="00E87E65" w:rsidP="00E87E65">
      <w:pPr>
        <w:spacing w:line="360" w:lineRule="auto"/>
      </w:pPr>
      <w:r w:rsidRPr="00E87E65">
        <w:t>Nach intensiver Diskussion wird festgehalten, dass eine Projektrealisierung aufgrund der möglichen Sicherheitsrisiken in Verbindung mit den strikten technischen Sicherheits</w:t>
      </w:r>
      <w:r w:rsidR="00827CD3">
        <w:t>vor</w:t>
      </w:r>
      <w:r w:rsidRPr="00E87E65">
        <w:t>schriften der ÖBB nicht möglich ist</w:t>
      </w:r>
      <w:r w:rsidR="00827CD3">
        <w:t xml:space="preserve"> (</w:t>
      </w:r>
      <w:proofErr w:type="spellStart"/>
      <w:r w:rsidR="00827CD3">
        <w:t>zB</w:t>
      </w:r>
      <w:proofErr w:type="spellEnd"/>
      <w:r w:rsidR="00827CD3">
        <w:t xml:space="preserve"> Eisbildung)</w:t>
      </w:r>
      <w:r w:rsidRPr="00E87E65">
        <w:t>.</w:t>
      </w:r>
    </w:p>
    <w:p w:rsidR="00E87E65" w:rsidRPr="00E87E65" w:rsidRDefault="00E87E65" w:rsidP="00E87E65">
      <w:pPr>
        <w:spacing w:line="360" w:lineRule="auto"/>
      </w:pPr>
    </w:p>
    <w:p w:rsidR="00E87E65" w:rsidRPr="00E87E65" w:rsidRDefault="00E87E65" w:rsidP="00E87E65">
      <w:pPr>
        <w:spacing w:line="360" w:lineRule="auto"/>
      </w:pPr>
      <w:r w:rsidRPr="00E87E65">
        <w:t>Nr. 5  licht-sphären-akupunktur</w:t>
      </w:r>
    </w:p>
    <w:p w:rsidR="00E87E65" w:rsidRPr="00E87E65" w:rsidRDefault="00E87E65" w:rsidP="00E87E65">
      <w:pPr>
        <w:spacing w:line="360" w:lineRule="auto"/>
      </w:pPr>
      <w:r w:rsidRPr="00E87E65">
        <w:t xml:space="preserve">Das Projekt weißt in seiner Beschreibung interessante Ansatzpunkte auf und nimmt spannende Perspektiven ein. In der formalen Umsetzung spiegeln sich die konzeptuellen </w:t>
      </w:r>
      <w:r w:rsidR="00827CD3">
        <w:t>B</w:t>
      </w:r>
      <w:r w:rsidRPr="00E87E65">
        <w:t>eschreibungsmerk</w:t>
      </w:r>
      <w:r w:rsidR="00827CD3">
        <w:t>-</w:t>
      </w:r>
      <w:r w:rsidRPr="00E87E65">
        <w:t>male jedoch kaum wider.</w:t>
      </w:r>
    </w:p>
    <w:p w:rsidR="00827CD3" w:rsidRDefault="00827CD3" w:rsidP="00827CD3">
      <w:pPr>
        <w:spacing w:line="360" w:lineRule="auto"/>
      </w:pPr>
    </w:p>
    <w:p w:rsidR="00D474EB" w:rsidRDefault="00D474EB" w:rsidP="00827CD3">
      <w:pPr>
        <w:spacing w:line="360" w:lineRule="auto"/>
      </w:pPr>
    </w:p>
    <w:p w:rsidR="00827CD3" w:rsidRPr="00393BE0" w:rsidRDefault="00827CD3" w:rsidP="00827CD3">
      <w:pPr>
        <w:spacing w:line="360" w:lineRule="auto"/>
      </w:pPr>
      <w:r w:rsidRPr="00E87E65">
        <w:lastRenderedPageBreak/>
        <w:t xml:space="preserve">Nr. </w:t>
      </w:r>
      <w:r>
        <w:t>6</w:t>
      </w:r>
      <w:r w:rsidRPr="00E87E65">
        <w:t xml:space="preserve">  </w:t>
      </w:r>
      <w:r w:rsidR="00393BE0">
        <w:t>Adlerfang</w:t>
      </w:r>
      <w:bookmarkStart w:id="0" w:name="_GoBack"/>
      <w:bookmarkEnd w:id="0"/>
    </w:p>
    <w:p w:rsidR="00827CD3" w:rsidRDefault="00827CD3" w:rsidP="00827CD3">
      <w:pPr>
        <w:spacing w:line="360" w:lineRule="auto"/>
      </w:pPr>
      <w:r>
        <w:t>Der Entwurf spielt mit dem Eindruck, es handle sich um ein abgespanntes Brückentragwerk. Dieses Bild wird jedoch durch die geschwungene Form des „</w:t>
      </w:r>
      <w:proofErr w:type="spellStart"/>
      <w:r>
        <w:t>Pylons</w:t>
      </w:r>
      <w:proofErr w:type="spellEnd"/>
      <w:r>
        <w:t xml:space="preserve">“ </w:t>
      </w:r>
      <w:proofErr w:type="spellStart"/>
      <w:r>
        <w:t>zer</w:t>
      </w:r>
      <w:proofErr w:type="spellEnd"/>
      <w:r>
        <w:t>-/gestört und in ein poetisches Bild verwandelt: Pylon, und von dessen Spitze nach unten an das Tragwerk,  teilweise jedoch auch an den Pylon selbst gespannte Seile evozieren die Vorstellung eines Saiteninstruments.</w:t>
      </w:r>
    </w:p>
    <w:p w:rsidR="00827CD3" w:rsidRDefault="00827CD3" w:rsidP="00827CD3">
      <w:pPr>
        <w:spacing w:line="360" w:lineRule="auto"/>
      </w:pPr>
      <w:r>
        <w:t>Schwingungen und Schwung</w:t>
      </w:r>
    </w:p>
    <w:p w:rsidR="00827CD3" w:rsidRDefault="00827CD3" w:rsidP="00827CD3">
      <w:pPr>
        <w:spacing w:line="360" w:lineRule="auto"/>
      </w:pPr>
      <w:r>
        <w:t>„Das Edelstahlrohr nimmt den Schwung des Flügels eines Vogels auf; es nimmt somit Bezug auf das (</w:t>
      </w:r>
      <w:proofErr w:type="spellStart"/>
      <w:r>
        <w:t>Villacher</w:t>
      </w:r>
      <w:proofErr w:type="spellEnd"/>
      <w:r>
        <w:t xml:space="preserve">) Stadtwappen und die nahe gelegene Burg </w:t>
      </w:r>
      <w:proofErr w:type="spellStart"/>
      <w:r>
        <w:t>Landskron</w:t>
      </w:r>
      <w:proofErr w:type="spellEnd"/>
      <w:r>
        <w:t>.“</w:t>
      </w:r>
    </w:p>
    <w:p w:rsidR="00827CD3" w:rsidRDefault="00827CD3" w:rsidP="00827CD3">
      <w:pPr>
        <w:spacing w:line="360" w:lineRule="auto"/>
      </w:pPr>
      <w:r>
        <w:t>Als markantes Zeichen an der Zufahrt nach Villach, mit zeitgemäßen Mitteln und in eleganter Ausformung umgesetzt, ist das Objekt nicht bloß Beiwerk der Brücke: es verleiht dem Stahlbetontragwerk in spielerischer Art und Weise auch Leichtigkeit.</w:t>
      </w:r>
    </w:p>
    <w:p w:rsidR="00E87E65" w:rsidRDefault="00827CD3" w:rsidP="00827CD3">
      <w:pPr>
        <w:spacing w:line="360" w:lineRule="auto"/>
      </w:pPr>
      <w:r>
        <w:t>Die Ausbildung der Seile sollten auf ihre optische Wahrnehmbarkeit hin überprüft werden (Dicke, Materialität).</w:t>
      </w:r>
    </w:p>
    <w:p w:rsidR="00827CD3" w:rsidRPr="00E87E65" w:rsidRDefault="00827CD3" w:rsidP="00E87E65">
      <w:pPr>
        <w:spacing w:line="360" w:lineRule="auto"/>
      </w:pPr>
    </w:p>
    <w:p w:rsidR="00E87E65" w:rsidRPr="00E87E65" w:rsidRDefault="00E87E65" w:rsidP="00E87E65">
      <w:pPr>
        <w:spacing w:line="360" w:lineRule="auto"/>
      </w:pPr>
      <w:r w:rsidRPr="00E87E65">
        <w:t xml:space="preserve">Nr. 7  Doppelhelix – </w:t>
      </w:r>
      <w:proofErr w:type="spellStart"/>
      <w:r w:rsidRPr="00E87E65">
        <w:t>Mobiusschleife</w:t>
      </w:r>
      <w:proofErr w:type="spellEnd"/>
    </w:p>
    <w:p w:rsidR="00E87E65" w:rsidRPr="00E87E65" w:rsidRDefault="00E87E65" w:rsidP="00E87E65">
      <w:pPr>
        <w:spacing w:line="360" w:lineRule="auto"/>
      </w:pPr>
      <w:r w:rsidRPr="00E87E65">
        <w:t xml:space="preserve">Das Objekt überzeugt durch seine farbige Leichtigkeit im Kontrast zur starren und schweren Brückenarchitektur. Die organisch blau gelbe Bewegungsform schwebt im Entwurf hoch über der statischen Beton- und Stahlarchitektur und schafft </w:t>
      </w:r>
      <w:r w:rsidR="00827CD3">
        <w:t xml:space="preserve">so </w:t>
      </w:r>
      <w:r w:rsidRPr="00E87E65">
        <w:t>eine spannende Komposition.</w:t>
      </w:r>
    </w:p>
    <w:p w:rsidR="00E87E65" w:rsidRPr="00E87E65" w:rsidRDefault="00E87E65" w:rsidP="00E87E65">
      <w:pPr>
        <w:spacing w:line="360" w:lineRule="auto"/>
      </w:pPr>
      <w:r w:rsidRPr="00E87E65">
        <w:t xml:space="preserve">Dem Entwurf wurde keine </w:t>
      </w:r>
      <w:r w:rsidR="00827CD3">
        <w:t>B</w:t>
      </w:r>
      <w:r w:rsidRPr="00E87E65">
        <w:t>eschreibung</w:t>
      </w:r>
      <w:r w:rsidR="00827CD3">
        <w:t xml:space="preserve"> zur Montage</w:t>
      </w:r>
      <w:r w:rsidRPr="00E87E65">
        <w:t xml:space="preserve"> beigelegt. Die aufgrund der Objektdimension notwendigen massiven Stütz- und Befestigungselemente würden die Leichtigkeit der Objektästhetik stark einschränken und verändern. Die im Konzept angeführte Montage am Brückengeländer ist aus (sicherheits-)technischen Gründen nicht möglich.</w:t>
      </w:r>
    </w:p>
    <w:p w:rsidR="00E87E65" w:rsidRPr="00E87E65" w:rsidRDefault="00E87E65" w:rsidP="00E87E65">
      <w:pPr>
        <w:spacing w:line="360" w:lineRule="auto"/>
      </w:pPr>
    </w:p>
    <w:p w:rsidR="00E87E65" w:rsidRPr="00E87E65" w:rsidRDefault="00E87E65" w:rsidP="00E87E65">
      <w:pPr>
        <w:spacing w:line="360" w:lineRule="auto"/>
      </w:pPr>
      <w:r w:rsidRPr="00E87E65">
        <w:t>Nr. 8  Der Monolith</w:t>
      </w:r>
    </w:p>
    <w:p w:rsidR="00E87E65" w:rsidRPr="00E87E65" w:rsidRDefault="00E87E65" w:rsidP="00E87E65">
      <w:pPr>
        <w:spacing w:line="360" w:lineRule="auto"/>
      </w:pPr>
      <w:r w:rsidRPr="00E87E65">
        <w:t xml:space="preserve">Der im </w:t>
      </w:r>
      <w:proofErr w:type="spellStart"/>
      <w:r w:rsidRPr="00E87E65">
        <w:t>Skulpturentwurf</w:t>
      </w:r>
      <w:proofErr w:type="spellEnd"/>
      <w:r w:rsidRPr="00E87E65">
        <w:t xml:space="preserve"> vorhandene direkte Materialbezug zur Örtlichkeit, durch die Verwendung des </w:t>
      </w:r>
      <w:proofErr w:type="spellStart"/>
      <w:r w:rsidRPr="00E87E65">
        <w:t>Krastaler</w:t>
      </w:r>
      <w:proofErr w:type="spellEnd"/>
      <w:r w:rsidRPr="00E87E65">
        <w:t xml:space="preserve"> Marmors, findet positive Zustimmung. Doch fehlende innovative </w:t>
      </w:r>
      <w:r w:rsidR="00827CD3" w:rsidRPr="00E87E65">
        <w:t>Umsetzung</w:t>
      </w:r>
      <w:r w:rsidR="00827CD3">
        <w:t xml:space="preserve"> des Entwurfs </w:t>
      </w:r>
      <w:r w:rsidRPr="00E87E65">
        <w:t xml:space="preserve">und </w:t>
      </w:r>
      <w:r w:rsidR="00827CD3">
        <w:t xml:space="preserve">ein </w:t>
      </w:r>
      <w:r w:rsidRPr="00E87E65">
        <w:t xml:space="preserve">Materialeinsatz </w:t>
      </w:r>
      <w:r w:rsidR="00827CD3">
        <w:t xml:space="preserve">in </w:t>
      </w:r>
      <w:r w:rsidR="00827CD3" w:rsidRPr="00E87E65">
        <w:t>zeitge</w:t>
      </w:r>
      <w:r w:rsidR="00827CD3">
        <w:t>mäßer Form</w:t>
      </w:r>
      <w:r w:rsidR="00827CD3" w:rsidRPr="00E87E65">
        <w:t xml:space="preserve"> </w:t>
      </w:r>
      <w:r w:rsidRPr="00E87E65">
        <w:t>bleib</w:t>
      </w:r>
      <w:r w:rsidR="00827CD3">
        <w:t>en</w:t>
      </w:r>
      <w:r w:rsidRPr="00E87E65">
        <w:t xml:space="preserve"> Kritikpunkt</w:t>
      </w:r>
      <w:r w:rsidR="00827CD3">
        <w:t xml:space="preserve"> seitens der Jury</w:t>
      </w:r>
      <w:r w:rsidRPr="00E87E65">
        <w:t>.</w:t>
      </w:r>
    </w:p>
    <w:p w:rsidR="00E87E65" w:rsidRPr="00E87E65" w:rsidRDefault="00E87E65" w:rsidP="00E87E65">
      <w:pPr>
        <w:spacing w:line="360" w:lineRule="auto"/>
      </w:pPr>
    </w:p>
    <w:p w:rsidR="00E87E65" w:rsidRPr="00E87E65" w:rsidRDefault="00E87E65" w:rsidP="00E87E65">
      <w:pPr>
        <w:spacing w:line="360" w:lineRule="auto"/>
      </w:pPr>
    </w:p>
    <w:p w:rsidR="00E87E65" w:rsidRPr="00E87E65" w:rsidRDefault="00E87E65" w:rsidP="00E87E65">
      <w:pPr>
        <w:spacing w:line="360" w:lineRule="auto"/>
      </w:pPr>
      <w:r w:rsidRPr="00E87E65">
        <w:lastRenderedPageBreak/>
        <w:t>Nr. 9  Skulptur</w:t>
      </w:r>
    </w:p>
    <w:p w:rsidR="00E87E65" w:rsidRPr="00E87E65" w:rsidRDefault="00E87E65" w:rsidP="00E87E65">
      <w:pPr>
        <w:spacing w:line="360" w:lineRule="auto"/>
      </w:pPr>
      <w:r w:rsidRPr="00E87E65">
        <w:t>Der figurativen Skulptur haftet eine positive Lebendigkeit an und würde laut Einschätzung der Entwurfsskizze eine gute Sichtbarkeit des Ortes darstellen.</w:t>
      </w:r>
    </w:p>
    <w:p w:rsidR="00E87E65" w:rsidRPr="00E87E65" w:rsidRDefault="00E87E65" w:rsidP="00E87E65">
      <w:pPr>
        <w:spacing w:line="360" w:lineRule="auto"/>
      </w:pPr>
      <w:r w:rsidRPr="00E87E65">
        <w:t>Aufgrund fehlender</w:t>
      </w:r>
      <w:r w:rsidR="00827CD3">
        <w:t xml:space="preserve"> Unterlagen zu</w:t>
      </w:r>
      <w:r w:rsidRPr="00E87E65">
        <w:t xml:space="preserve"> Dimension und  formaler Objektausführungen </w:t>
      </w:r>
      <w:r w:rsidR="00827CD3">
        <w:t>sowie fehlendem Bezug zum Ort wird</w:t>
      </w:r>
      <w:r w:rsidRPr="00E87E65">
        <w:t xml:space="preserve"> das Projekt </w:t>
      </w:r>
      <w:r w:rsidR="00827CD3">
        <w:t xml:space="preserve">jedoch </w:t>
      </w:r>
      <w:r w:rsidRPr="00E87E65">
        <w:t>nicht in die engere Wahl aufgenommen.</w:t>
      </w:r>
    </w:p>
    <w:p w:rsidR="00E87E65" w:rsidRPr="00E87E65" w:rsidRDefault="00E87E65" w:rsidP="00E87E65">
      <w:pPr>
        <w:spacing w:line="360" w:lineRule="auto"/>
      </w:pPr>
    </w:p>
    <w:p w:rsidR="00E87E65" w:rsidRPr="00E87E65" w:rsidRDefault="00E87E65" w:rsidP="00E87E65">
      <w:pPr>
        <w:spacing w:line="360" w:lineRule="auto"/>
      </w:pPr>
      <w:r w:rsidRPr="00E87E65">
        <w:t>Nr. 10  See + Bach</w:t>
      </w:r>
    </w:p>
    <w:p w:rsidR="00827CD3" w:rsidRDefault="00E87E65" w:rsidP="00E87E65">
      <w:pPr>
        <w:spacing w:line="360" w:lineRule="auto"/>
      </w:pPr>
      <w:r w:rsidRPr="00E87E65">
        <w:t xml:space="preserve">Das im Entwurfskonzept aufgegriffene Sprachspiel </w:t>
      </w:r>
      <w:r w:rsidR="00827CD3">
        <w:t xml:space="preserve">(See + Bach) </w:t>
      </w:r>
      <w:r w:rsidRPr="00E87E65">
        <w:t xml:space="preserve">stellt ein spannendes Element durch seine angedachte Verortung dar. </w:t>
      </w:r>
      <w:r w:rsidR="00827CD3">
        <w:t>An den gegenüberliegenden Brückenköpfen wird jeweils ein Objekt in Tropfenform pla</w:t>
      </w:r>
      <w:r w:rsidR="00D474EB">
        <w:t>t</w:t>
      </w:r>
      <w:r w:rsidR="00827CD3">
        <w:t>ziert.</w:t>
      </w:r>
    </w:p>
    <w:p w:rsidR="00E87E65" w:rsidRPr="00E87E65" w:rsidRDefault="00E87E65" w:rsidP="00E87E65">
      <w:pPr>
        <w:spacing w:line="360" w:lineRule="auto"/>
      </w:pPr>
      <w:r w:rsidRPr="00E87E65">
        <w:t xml:space="preserve">Die formale Umsetzung der Idee konnte </w:t>
      </w:r>
      <w:r w:rsidR="00827CD3">
        <w:t xml:space="preserve">die Jury nicht überzeugen, die assoziative Nähe zu Werbeobjekten wirkt vordergründig. </w:t>
      </w:r>
    </w:p>
    <w:p w:rsidR="00E87E65" w:rsidRPr="00E87E65" w:rsidRDefault="00E87E65" w:rsidP="00E87E65">
      <w:pPr>
        <w:spacing w:line="360" w:lineRule="auto"/>
      </w:pPr>
    </w:p>
    <w:p w:rsidR="00E87E65" w:rsidRPr="00E87E65" w:rsidRDefault="00E87E65" w:rsidP="00E87E65">
      <w:pPr>
        <w:spacing w:line="360" w:lineRule="auto"/>
      </w:pPr>
    </w:p>
    <w:p w:rsidR="00E87E65" w:rsidRPr="00E87E65" w:rsidRDefault="00E87E65" w:rsidP="00E87E65">
      <w:pPr>
        <w:spacing w:line="360" w:lineRule="auto"/>
      </w:pPr>
    </w:p>
    <w:p w:rsidR="00E87E65" w:rsidRPr="00E87E65" w:rsidRDefault="00E87E65" w:rsidP="00E87E65">
      <w:pPr>
        <w:spacing w:line="360" w:lineRule="auto"/>
      </w:pPr>
    </w:p>
    <w:p w:rsidR="00E87E65" w:rsidRDefault="00E87E65" w:rsidP="00E87E65">
      <w:pPr>
        <w:spacing w:line="360" w:lineRule="auto"/>
      </w:pPr>
    </w:p>
    <w:p w:rsidR="00050B31" w:rsidRDefault="00050B31" w:rsidP="00050B31">
      <w:pPr>
        <w:spacing w:line="240" w:lineRule="auto"/>
        <w:contextualSpacing/>
      </w:pPr>
    </w:p>
    <w:p w:rsidR="00050B31" w:rsidRDefault="00050B31" w:rsidP="00050B31">
      <w:pPr>
        <w:spacing w:line="240" w:lineRule="auto"/>
        <w:contextualSpacing/>
      </w:pPr>
    </w:p>
    <w:p w:rsidR="00050B31" w:rsidRDefault="00050B31" w:rsidP="00050B31">
      <w:pPr>
        <w:spacing w:line="240" w:lineRule="auto"/>
        <w:contextualSpacing/>
      </w:pPr>
    </w:p>
    <w:p w:rsidR="00050B31" w:rsidRDefault="00050B31" w:rsidP="00050B31">
      <w:pPr>
        <w:spacing w:line="240" w:lineRule="auto"/>
        <w:contextualSpacing/>
      </w:pPr>
    </w:p>
    <w:p w:rsidR="00050B31" w:rsidRDefault="00050B31" w:rsidP="00050B31">
      <w:pPr>
        <w:spacing w:line="240" w:lineRule="auto"/>
        <w:contextualSpacing/>
      </w:pPr>
    </w:p>
    <w:p w:rsidR="00050B31" w:rsidRDefault="00050B31" w:rsidP="00050B31">
      <w:pPr>
        <w:spacing w:line="240" w:lineRule="auto"/>
        <w:contextualSpacing/>
      </w:pPr>
    </w:p>
    <w:p w:rsidR="00EC5FE9" w:rsidRDefault="00EC5FE9" w:rsidP="00050B31">
      <w:pPr>
        <w:spacing w:line="240" w:lineRule="auto"/>
        <w:contextualSpacing/>
      </w:pPr>
    </w:p>
    <w:p w:rsidR="00EC5FE9" w:rsidRDefault="00EC5FE9" w:rsidP="00050B31">
      <w:pPr>
        <w:spacing w:line="240" w:lineRule="auto"/>
        <w:contextualSpacing/>
      </w:pPr>
    </w:p>
    <w:p w:rsidR="00050B31" w:rsidRDefault="00050B31" w:rsidP="00D64597">
      <w:pPr>
        <w:spacing w:after="0" w:line="240" w:lineRule="auto"/>
        <w:rPr>
          <w:b/>
        </w:rPr>
      </w:pPr>
    </w:p>
    <w:sectPr w:rsidR="00050B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547"/>
    <w:multiLevelType w:val="hybridMultilevel"/>
    <w:tmpl w:val="ED54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683794"/>
    <w:multiLevelType w:val="hybridMultilevel"/>
    <w:tmpl w:val="31B08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C3"/>
    <w:rsid w:val="00011CF1"/>
    <w:rsid w:val="00036763"/>
    <w:rsid w:val="00050B31"/>
    <w:rsid w:val="0008700C"/>
    <w:rsid w:val="001212E0"/>
    <w:rsid w:val="001734EE"/>
    <w:rsid w:val="00193950"/>
    <w:rsid w:val="001A2027"/>
    <w:rsid w:val="001B24AE"/>
    <w:rsid w:val="001F0284"/>
    <w:rsid w:val="00205B94"/>
    <w:rsid w:val="00236904"/>
    <w:rsid w:val="00256694"/>
    <w:rsid w:val="00271DE2"/>
    <w:rsid w:val="002877CF"/>
    <w:rsid w:val="002C233E"/>
    <w:rsid w:val="002E2118"/>
    <w:rsid w:val="00326E9F"/>
    <w:rsid w:val="00342003"/>
    <w:rsid w:val="00393BE0"/>
    <w:rsid w:val="003E75A8"/>
    <w:rsid w:val="0042757B"/>
    <w:rsid w:val="00432344"/>
    <w:rsid w:val="00446986"/>
    <w:rsid w:val="00456D14"/>
    <w:rsid w:val="00465DDD"/>
    <w:rsid w:val="004F6860"/>
    <w:rsid w:val="00533128"/>
    <w:rsid w:val="005556F8"/>
    <w:rsid w:val="00597F03"/>
    <w:rsid w:val="005F6A14"/>
    <w:rsid w:val="00645C32"/>
    <w:rsid w:val="0066754A"/>
    <w:rsid w:val="006D2C7D"/>
    <w:rsid w:val="006E5F2F"/>
    <w:rsid w:val="00715AF8"/>
    <w:rsid w:val="00727463"/>
    <w:rsid w:val="007604ED"/>
    <w:rsid w:val="007701FC"/>
    <w:rsid w:val="00794C97"/>
    <w:rsid w:val="007A166D"/>
    <w:rsid w:val="00817FBE"/>
    <w:rsid w:val="00827CD3"/>
    <w:rsid w:val="00844363"/>
    <w:rsid w:val="008551C3"/>
    <w:rsid w:val="00866C47"/>
    <w:rsid w:val="008C0248"/>
    <w:rsid w:val="008E0713"/>
    <w:rsid w:val="008F3A1A"/>
    <w:rsid w:val="00946A0B"/>
    <w:rsid w:val="00972F13"/>
    <w:rsid w:val="00995870"/>
    <w:rsid w:val="009E6A56"/>
    <w:rsid w:val="00A61FB5"/>
    <w:rsid w:val="00A91307"/>
    <w:rsid w:val="00AA209E"/>
    <w:rsid w:val="00AA3363"/>
    <w:rsid w:val="00AC33A6"/>
    <w:rsid w:val="00B07FB3"/>
    <w:rsid w:val="00B46982"/>
    <w:rsid w:val="00B57A08"/>
    <w:rsid w:val="00B832B5"/>
    <w:rsid w:val="00C21EFF"/>
    <w:rsid w:val="00C26F29"/>
    <w:rsid w:val="00CA3242"/>
    <w:rsid w:val="00CF7494"/>
    <w:rsid w:val="00D12B05"/>
    <w:rsid w:val="00D474EB"/>
    <w:rsid w:val="00D5207F"/>
    <w:rsid w:val="00D64597"/>
    <w:rsid w:val="00DB2567"/>
    <w:rsid w:val="00DC0C2A"/>
    <w:rsid w:val="00DE72D3"/>
    <w:rsid w:val="00E31460"/>
    <w:rsid w:val="00E40B21"/>
    <w:rsid w:val="00E87E65"/>
    <w:rsid w:val="00E97252"/>
    <w:rsid w:val="00EA2066"/>
    <w:rsid w:val="00EC2E77"/>
    <w:rsid w:val="00EC5FE9"/>
    <w:rsid w:val="00EE6F94"/>
    <w:rsid w:val="00F51E80"/>
    <w:rsid w:val="00FD54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 w:type="paragraph" w:styleId="Textkrper">
    <w:name w:val="Body Text"/>
    <w:basedOn w:val="Standard"/>
    <w:link w:val="TextkrperZchn"/>
    <w:semiHidden/>
    <w:unhideWhenUsed/>
    <w:rsid w:val="00050B31"/>
    <w:pPr>
      <w:spacing w:after="0" w:line="240" w:lineRule="auto"/>
      <w:jc w:val="center"/>
    </w:pPr>
    <w:rPr>
      <w:rFonts w:ascii="Book Antiqua" w:eastAsia="Times New Roman" w:hAnsi="Book Antiqua" w:cs="Arial"/>
      <w:sz w:val="24"/>
      <w:szCs w:val="24"/>
      <w:lang w:val="de-DE" w:eastAsia="de-DE"/>
    </w:rPr>
  </w:style>
  <w:style w:type="character" w:customStyle="1" w:styleId="TextkrperZchn">
    <w:name w:val="Textkörper Zchn"/>
    <w:basedOn w:val="Absatz-Standardschriftart"/>
    <w:link w:val="Textkrper"/>
    <w:semiHidden/>
    <w:rsid w:val="00050B31"/>
    <w:rPr>
      <w:rFonts w:ascii="Book Antiqua" w:eastAsia="Times New Roman" w:hAnsi="Book Antiqua" w:cs="Arial"/>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 w:type="paragraph" w:styleId="Textkrper">
    <w:name w:val="Body Text"/>
    <w:basedOn w:val="Standard"/>
    <w:link w:val="TextkrperZchn"/>
    <w:semiHidden/>
    <w:unhideWhenUsed/>
    <w:rsid w:val="00050B31"/>
    <w:pPr>
      <w:spacing w:after="0" w:line="240" w:lineRule="auto"/>
      <w:jc w:val="center"/>
    </w:pPr>
    <w:rPr>
      <w:rFonts w:ascii="Book Antiqua" w:eastAsia="Times New Roman" w:hAnsi="Book Antiqua" w:cs="Arial"/>
      <w:sz w:val="24"/>
      <w:szCs w:val="24"/>
      <w:lang w:val="de-DE" w:eastAsia="de-DE"/>
    </w:rPr>
  </w:style>
  <w:style w:type="character" w:customStyle="1" w:styleId="TextkrperZchn">
    <w:name w:val="Textkörper Zchn"/>
    <w:basedOn w:val="Absatz-Standardschriftart"/>
    <w:link w:val="Textkrper"/>
    <w:semiHidden/>
    <w:rsid w:val="00050B31"/>
    <w:rPr>
      <w:rFonts w:ascii="Book Antiqua" w:eastAsia="Times New Roman" w:hAnsi="Book Antiqua"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AAF6-3DFC-4258-8029-9D28F34D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7523</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2</cp:revision>
  <cp:lastPrinted>2018-12-07T07:51:00Z</cp:lastPrinted>
  <dcterms:created xsi:type="dcterms:W3CDTF">2018-12-10T08:06:00Z</dcterms:created>
  <dcterms:modified xsi:type="dcterms:W3CDTF">2018-12-10T08:06:00Z</dcterms:modified>
</cp:coreProperties>
</file>