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B05" w:rsidRPr="00326E9F" w:rsidRDefault="00D12B05" w:rsidP="00193950">
      <w:pPr>
        <w:jc w:val="center"/>
        <w:rPr>
          <w:b/>
        </w:rPr>
      </w:pPr>
      <w:r w:rsidRPr="00326E9F">
        <w:rPr>
          <w:b/>
        </w:rPr>
        <w:t xml:space="preserve">Künstlerischer Wettbewerb </w:t>
      </w:r>
      <w:r w:rsidR="00F363CB">
        <w:rPr>
          <w:b/>
        </w:rPr>
        <w:t xml:space="preserve">Bildungszentrum </w:t>
      </w:r>
      <w:proofErr w:type="spellStart"/>
      <w:r w:rsidR="00F363CB">
        <w:rPr>
          <w:b/>
        </w:rPr>
        <w:t>Litzlhof</w:t>
      </w:r>
      <w:proofErr w:type="spellEnd"/>
    </w:p>
    <w:p w:rsidR="00326E9F" w:rsidRDefault="00326E9F" w:rsidP="00D12B05"/>
    <w:p w:rsidR="00D12B05" w:rsidRPr="004F6860" w:rsidRDefault="00D12B05" w:rsidP="004F6860">
      <w:pPr>
        <w:jc w:val="center"/>
        <w:rPr>
          <w:b/>
          <w:sz w:val="24"/>
          <w:szCs w:val="24"/>
        </w:rPr>
      </w:pPr>
      <w:r w:rsidRPr="004F6860">
        <w:rPr>
          <w:b/>
          <w:sz w:val="24"/>
          <w:szCs w:val="24"/>
        </w:rPr>
        <w:t xml:space="preserve">Juryprotokoll vom </w:t>
      </w:r>
      <w:r w:rsidR="00F363CB">
        <w:rPr>
          <w:b/>
          <w:sz w:val="24"/>
          <w:szCs w:val="24"/>
        </w:rPr>
        <w:t>16</w:t>
      </w:r>
      <w:r w:rsidRPr="004F6860">
        <w:rPr>
          <w:b/>
          <w:sz w:val="24"/>
          <w:szCs w:val="24"/>
        </w:rPr>
        <w:t>.</w:t>
      </w:r>
      <w:r w:rsidR="00F363CB">
        <w:rPr>
          <w:b/>
          <w:sz w:val="24"/>
          <w:szCs w:val="24"/>
        </w:rPr>
        <w:t>05</w:t>
      </w:r>
      <w:r w:rsidRPr="004F6860">
        <w:rPr>
          <w:b/>
          <w:sz w:val="24"/>
          <w:szCs w:val="24"/>
        </w:rPr>
        <w:t>.201</w:t>
      </w:r>
      <w:r w:rsidR="00F363CB">
        <w:rPr>
          <w:b/>
          <w:sz w:val="24"/>
          <w:szCs w:val="24"/>
        </w:rPr>
        <w:t>9</w:t>
      </w:r>
      <w:r w:rsidR="00AA209E" w:rsidRPr="004F6860">
        <w:rPr>
          <w:b/>
          <w:sz w:val="24"/>
          <w:szCs w:val="24"/>
        </w:rPr>
        <w:t xml:space="preserve">, aufgenommen </w:t>
      </w:r>
      <w:r w:rsidR="00F363CB">
        <w:rPr>
          <w:b/>
          <w:sz w:val="24"/>
          <w:szCs w:val="24"/>
        </w:rPr>
        <w:t xml:space="preserve">am </w:t>
      </w:r>
      <w:proofErr w:type="spellStart"/>
      <w:r w:rsidR="00F363CB">
        <w:rPr>
          <w:b/>
          <w:sz w:val="24"/>
          <w:szCs w:val="24"/>
        </w:rPr>
        <w:t>Litzlhof</w:t>
      </w:r>
      <w:proofErr w:type="spellEnd"/>
      <w:r w:rsidR="00AA209E" w:rsidRPr="004F6860">
        <w:rPr>
          <w:b/>
          <w:sz w:val="24"/>
          <w:szCs w:val="24"/>
        </w:rPr>
        <w:t>.</w:t>
      </w:r>
    </w:p>
    <w:p w:rsidR="00326E9F" w:rsidRDefault="00326E9F" w:rsidP="00D12B05"/>
    <w:p w:rsidR="00D12B05" w:rsidRPr="00326E9F" w:rsidRDefault="00D12B05" w:rsidP="00D12B05">
      <w:pPr>
        <w:rPr>
          <w:u w:val="single"/>
        </w:rPr>
      </w:pPr>
      <w:r w:rsidRPr="00326E9F">
        <w:rPr>
          <w:u w:val="single"/>
        </w:rPr>
        <w:t>Anwesendes Preisgericht lt. Ausschreibung:</w:t>
      </w:r>
    </w:p>
    <w:p w:rsidR="002C233E" w:rsidRDefault="001B24AE" w:rsidP="00D12B05">
      <w:proofErr w:type="spellStart"/>
      <w:r>
        <w:t>Arch</w:t>
      </w:r>
      <w:proofErr w:type="spellEnd"/>
      <w:r>
        <w:t xml:space="preserve">. </w:t>
      </w:r>
      <w:r w:rsidR="00F363CB">
        <w:t>Mag. Eva Rubin</w:t>
      </w:r>
      <w:r w:rsidR="00AA209E">
        <w:t>, FB Baukultur</w:t>
      </w:r>
    </w:p>
    <w:p w:rsidR="0066754A" w:rsidRDefault="00533128" w:rsidP="00D12B05">
      <w:r>
        <w:t xml:space="preserve">Mag. </w:t>
      </w:r>
      <w:r w:rsidR="001B24AE">
        <w:t xml:space="preserve">Ernst </w:t>
      </w:r>
      <w:proofErr w:type="spellStart"/>
      <w:r w:rsidR="001B24AE">
        <w:t>Logar</w:t>
      </w:r>
      <w:proofErr w:type="spellEnd"/>
      <w:r w:rsidR="00CF7494">
        <w:t>, FB Bildende Kunst</w:t>
      </w:r>
    </w:p>
    <w:p w:rsidR="007A166D" w:rsidRDefault="00F363CB" w:rsidP="00D12B05">
      <w:r>
        <w:t>Dir. Prof. DI Josef Huber</w:t>
      </w:r>
    </w:p>
    <w:p w:rsidR="00F363CB" w:rsidRDefault="00F363CB" w:rsidP="00D12B05">
      <w:r>
        <w:t xml:space="preserve">FD Dipl.-Päd. Ing. Herma </w:t>
      </w:r>
      <w:proofErr w:type="spellStart"/>
      <w:r>
        <w:t>Hartweger</w:t>
      </w:r>
      <w:proofErr w:type="spellEnd"/>
    </w:p>
    <w:p w:rsidR="00AA209E" w:rsidRDefault="001B24AE" w:rsidP="00D12B05">
      <w:r>
        <w:t>DI. Dietmar Müller, Abt. 2</w:t>
      </w:r>
      <w:r w:rsidR="00050B31">
        <w:t xml:space="preserve"> </w:t>
      </w:r>
      <w:r>
        <w:t>Kreativzentrum</w:t>
      </w:r>
    </w:p>
    <w:p w:rsidR="00CF7494" w:rsidRDefault="00F363CB" w:rsidP="00D12B05">
      <w:proofErr w:type="spellStart"/>
      <w:r>
        <w:t>Arch</w:t>
      </w:r>
      <w:proofErr w:type="spellEnd"/>
      <w:r>
        <w:t xml:space="preserve">. DI Egbert </w:t>
      </w:r>
      <w:proofErr w:type="spellStart"/>
      <w:r>
        <w:t>Laggner</w:t>
      </w:r>
      <w:proofErr w:type="spellEnd"/>
    </w:p>
    <w:p w:rsidR="00CF7494" w:rsidRDefault="001B24AE" w:rsidP="00D12B05">
      <w:r>
        <w:t xml:space="preserve">Ing. </w:t>
      </w:r>
      <w:r w:rsidR="00F363CB">
        <w:t xml:space="preserve">Harald </w:t>
      </w:r>
      <w:proofErr w:type="spellStart"/>
      <w:r w:rsidR="00F363CB">
        <w:t>Flaschberger</w:t>
      </w:r>
      <w:proofErr w:type="spellEnd"/>
      <w:r w:rsidR="00CF7494">
        <w:t>, Vorprüfung</w:t>
      </w:r>
    </w:p>
    <w:p w:rsidR="00CF7494" w:rsidRDefault="00CF7494" w:rsidP="00D12B05"/>
    <w:p w:rsidR="00236904" w:rsidRDefault="00CF7494" w:rsidP="00D12B05">
      <w:r>
        <w:t>Mit Beginn um 10</w:t>
      </w:r>
      <w:r w:rsidR="00AA209E">
        <w:t>.00</w:t>
      </w:r>
      <w:r w:rsidR="00D12B05">
        <w:t xml:space="preserve"> Uhr kons</w:t>
      </w:r>
      <w:r w:rsidR="006E5F2F">
        <w:t>tituiert sich das Preisgericht.</w:t>
      </w:r>
    </w:p>
    <w:p w:rsidR="00465DDD" w:rsidRDefault="00D12B05" w:rsidP="00D12B05">
      <w:r>
        <w:t>Einstimmig</w:t>
      </w:r>
      <w:r w:rsidR="0042757B">
        <w:t>, bei einer Stimmenthaltung</w:t>
      </w:r>
      <w:r w:rsidR="002C233E">
        <w:t xml:space="preserve"> werden</w:t>
      </w:r>
    </w:p>
    <w:p w:rsidR="00465DDD" w:rsidRDefault="00AA209E" w:rsidP="00D12B05">
      <w:proofErr w:type="spellStart"/>
      <w:r>
        <w:t>Arch</w:t>
      </w:r>
      <w:proofErr w:type="spellEnd"/>
      <w:r>
        <w:t xml:space="preserve">. </w:t>
      </w:r>
      <w:r w:rsidR="00F363CB">
        <w:t>Mag. Eva Rubin zur</w:t>
      </w:r>
      <w:r w:rsidR="00FD546F">
        <w:t xml:space="preserve"> Vorsitzenden</w:t>
      </w:r>
      <w:r w:rsidR="00D12B05">
        <w:t>,</w:t>
      </w:r>
    </w:p>
    <w:p w:rsidR="00465DDD" w:rsidRDefault="00F363CB" w:rsidP="00D12B05">
      <w:r>
        <w:t xml:space="preserve">Dir. Prof. DI Josef Huber </w:t>
      </w:r>
      <w:r w:rsidR="0066754A">
        <w:t>zum stellv.</w:t>
      </w:r>
      <w:r w:rsidR="00D12B05">
        <w:t xml:space="preserve"> Vorsitzenden und </w:t>
      </w:r>
    </w:p>
    <w:p w:rsidR="00D12B05" w:rsidRDefault="00D12B05" w:rsidP="00D12B05">
      <w:r>
        <w:t>DI Mül</w:t>
      </w:r>
      <w:r w:rsidR="002C233E">
        <w:t>ler zum Schriftführer bestellt.</w:t>
      </w:r>
    </w:p>
    <w:p w:rsidR="00E31460" w:rsidRDefault="00E31460" w:rsidP="00E31460"/>
    <w:p w:rsidR="001A2027" w:rsidRDefault="001B24AE" w:rsidP="00D12B05">
      <w:r>
        <w:t>Vom</w:t>
      </w:r>
      <w:r w:rsidR="00D12B05">
        <w:t xml:space="preserve"> Vorsitzenden wird die Frage zur Befangenheit der Preisrichter gestellt und auf die Verschwiegenheitspflicht für die Dauer des Verfahrens hingewiesen. </w:t>
      </w:r>
    </w:p>
    <w:p w:rsidR="001A2027" w:rsidRPr="004F6860" w:rsidRDefault="001A2027" w:rsidP="00D12B05">
      <w:pPr>
        <w:rPr>
          <w:b/>
          <w:u w:val="single"/>
        </w:rPr>
      </w:pPr>
      <w:r w:rsidRPr="004F6860">
        <w:rPr>
          <w:b/>
          <w:u w:val="single"/>
        </w:rPr>
        <w:t>Vorprüfung</w:t>
      </w:r>
    </w:p>
    <w:p w:rsidR="006E5F2F" w:rsidRDefault="002C233E">
      <w:pPr>
        <w:rPr>
          <w:b/>
        </w:rPr>
      </w:pPr>
      <w:r>
        <w:t xml:space="preserve">Zeitgerecht wurden </w:t>
      </w:r>
      <w:r w:rsidR="00F363CB">
        <w:t>15</w:t>
      </w:r>
      <w:r w:rsidR="0008700C">
        <w:t xml:space="preserve"> Projekte </w:t>
      </w:r>
      <w:proofErr w:type="spellStart"/>
      <w:r w:rsidR="00D0614A">
        <w:t>g</w:t>
      </w:r>
      <w:r w:rsidR="00C96028">
        <w:t>roßteils</w:t>
      </w:r>
      <w:proofErr w:type="spellEnd"/>
      <w:r w:rsidR="00F363CB">
        <w:t xml:space="preserve"> </w:t>
      </w:r>
      <w:r w:rsidR="0008700C">
        <w:t xml:space="preserve">anonym eingereicht. </w:t>
      </w:r>
      <w:r w:rsidR="00F363CB">
        <w:t>Die Projekte 2,3 und 15 wurden von der Vorprüfung anonymisiert.</w:t>
      </w:r>
      <w:bookmarkStart w:id="0" w:name="_GoBack"/>
      <w:bookmarkEnd w:id="0"/>
    </w:p>
    <w:p w:rsidR="00D12B05" w:rsidRPr="004F6860" w:rsidRDefault="001A2027" w:rsidP="00D12B05">
      <w:pPr>
        <w:rPr>
          <w:b/>
          <w:u w:val="single"/>
        </w:rPr>
      </w:pPr>
      <w:r w:rsidRPr="004F6860">
        <w:rPr>
          <w:b/>
          <w:u w:val="single"/>
        </w:rPr>
        <w:t>Informationsrundgang:</w:t>
      </w:r>
    </w:p>
    <w:p w:rsidR="001B24AE" w:rsidRDefault="00F363CB" w:rsidP="001B24AE">
      <w:r>
        <w:t>Die Entwurfsgedanken sämtlicher Einreichungen werden verlesen und in einer ersten Sichtung die Projekte diskutiert.</w:t>
      </w:r>
    </w:p>
    <w:p w:rsidR="001B24AE" w:rsidRDefault="001B24AE" w:rsidP="001B24AE">
      <w:pPr>
        <w:pStyle w:val="Listenabsatz"/>
      </w:pPr>
    </w:p>
    <w:p w:rsidR="001B24AE" w:rsidRDefault="001B24AE" w:rsidP="001B24AE">
      <w:pPr>
        <w:pStyle w:val="Listenabsatz"/>
      </w:pPr>
    </w:p>
    <w:p w:rsidR="001B24AE" w:rsidRDefault="001B24AE" w:rsidP="001B24AE">
      <w:pPr>
        <w:pStyle w:val="Listenabsatz"/>
      </w:pPr>
    </w:p>
    <w:p w:rsidR="001B24AE" w:rsidRDefault="001B24AE" w:rsidP="001B24AE">
      <w:pPr>
        <w:pStyle w:val="Listenabsatz"/>
      </w:pPr>
    </w:p>
    <w:p w:rsidR="001B24AE" w:rsidRDefault="001B24AE" w:rsidP="001B24AE">
      <w:pPr>
        <w:pStyle w:val="Listenabsatz"/>
      </w:pPr>
    </w:p>
    <w:p w:rsidR="001B24AE" w:rsidRDefault="001B24AE" w:rsidP="001B24AE">
      <w:pPr>
        <w:pStyle w:val="Listenabsatz"/>
      </w:pPr>
    </w:p>
    <w:p w:rsidR="001B24AE" w:rsidRDefault="001B24AE" w:rsidP="001B24AE">
      <w:pPr>
        <w:pStyle w:val="Listenabsatz"/>
      </w:pPr>
    </w:p>
    <w:p w:rsidR="00F363CB" w:rsidRDefault="00F363CB" w:rsidP="001B24AE">
      <w:pPr>
        <w:pStyle w:val="Listenabsatz"/>
      </w:pPr>
    </w:p>
    <w:p w:rsidR="00F363CB" w:rsidRDefault="00F363CB" w:rsidP="001B24AE">
      <w:pPr>
        <w:pStyle w:val="Listenabsatz"/>
      </w:pPr>
    </w:p>
    <w:p w:rsidR="00D12B05" w:rsidRPr="004F6860" w:rsidRDefault="00D12B05" w:rsidP="00AC33A6">
      <w:pPr>
        <w:pStyle w:val="Listenabsatz"/>
        <w:numPr>
          <w:ilvl w:val="0"/>
          <w:numId w:val="3"/>
        </w:numPr>
        <w:rPr>
          <w:b/>
          <w:u w:val="single"/>
        </w:rPr>
      </w:pPr>
      <w:r w:rsidRPr="004F6860">
        <w:rPr>
          <w:b/>
          <w:u w:val="single"/>
        </w:rPr>
        <w:lastRenderedPageBreak/>
        <w:t>Wertungsrundgang:</w:t>
      </w:r>
    </w:p>
    <w:p w:rsidR="001B24AE" w:rsidRDefault="001B24AE" w:rsidP="00D12B05">
      <w:r>
        <w:t xml:space="preserve">Es ergeht der Beschluss, im ersten Durchgang </w:t>
      </w:r>
      <w:r w:rsidR="00F363CB">
        <w:t xml:space="preserve">Projekte mehrstimmig </w:t>
      </w:r>
      <w:r>
        <w:t xml:space="preserve">im Verfahren zu </w:t>
      </w:r>
      <w:r w:rsidR="004F6860">
        <w:t>b</w:t>
      </w:r>
      <w:r>
        <w:t>elassen.</w:t>
      </w:r>
    </w:p>
    <w:p w:rsidR="00F363CB" w:rsidRDefault="00F363CB" w:rsidP="00D12B05">
      <w:r>
        <w:t>Projekt 1.</w:t>
      </w:r>
      <w:r>
        <w:tab/>
        <w:t>4+</w:t>
      </w:r>
      <w:r>
        <w:tab/>
        <w:t>2-</w:t>
      </w:r>
    </w:p>
    <w:p w:rsidR="00F363CB" w:rsidRDefault="00F363CB" w:rsidP="00D12B05">
      <w:r>
        <w:t>Projekt 2.</w:t>
      </w:r>
      <w:r>
        <w:tab/>
        <w:t>2+</w:t>
      </w:r>
      <w:r>
        <w:tab/>
        <w:t>4-</w:t>
      </w:r>
    </w:p>
    <w:p w:rsidR="00F363CB" w:rsidRDefault="00F363CB" w:rsidP="00D12B05">
      <w:r>
        <w:t>Projekt 3.</w:t>
      </w:r>
      <w:r>
        <w:tab/>
        <w:t>1+</w:t>
      </w:r>
      <w:r>
        <w:tab/>
        <w:t>5-</w:t>
      </w:r>
    </w:p>
    <w:p w:rsidR="00F363CB" w:rsidRDefault="00F363CB" w:rsidP="00D12B05">
      <w:r>
        <w:t>Projekt 4.</w:t>
      </w:r>
      <w:r>
        <w:tab/>
      </w:r>
      <w:r>
        <w:tab/>
        <w:t>6-</w:t>
      </w:r>
    </w:p>
    <w:p w:rsidR="00F363CB" w:rsidRDefault="00F363CB" w:rsidP="00D12B05">
      <w:r>
        <w:t>Projekt 5.</w:t>
      </w:r>
      <w:r>
        <w:tab/>
      </w:r>
      <w:r>
        <w:tab/>
        <w:t>6-</w:t>
      </w:r>
    </w:p>
    <w:p w:rsidR="00F363CB" w:rsidRDefault="00F363CB" w:rsidP="00D12B05">
      <w:r>
        <w:t>Projekt 6.</w:t>
      </w:r>
      <w:r>
        <w:tab/>
        <w:t>5+</w:t>
      </w:r>
      <w:r>
        <w:tab/>
        <w:t>1-</w:t>
      </w:r>
    </w:p>
    <w:p w:rsidR="00F363CB" w:rsidRDefault="00F363CB" w:rsidP="00D12B05">
      <w:r>
        <w:t>Projekt 7.</w:t>
      </w:r>
      <w:r>
        <w:tab/>
      </w:r>
      <w:r>
        <w:tab/>
        <w:t>6-</w:t>
      </w:r>
    </w:p>
    <w:p w:rsidR="00F363CB" w:rsidRDefault="00F363CB" w:rsidP="00D12B05">
      <w:r>
        <w:t>Projekt 8.</w:t>
      </w:r>
      <w:r>
        <w:tab/>
        <w:t>4+</w:t>
      </w:r>
      <w:r>
        <w:tab/>
        <w:t>2-</w:t>
      </w:r>
    </w:p>
    <w:p w:rsidR="00F363CB" w:rsidRDefault="00F363CB" w:rsidP="00D12B05">
      <w:r>
        <w:t>Projekt 9.</w:t>
      </w:r>
      <w:r>
        <w:tab/>
        <w:t>6+</w:t>
      </w:r>
      <w:r>
        <w:tab/>
      </w:r>
    </w:p>
    <w:p w:rsidR="00F363CB" w:rsidRDefault="00F363CB" w:rsidP="00D12B05">
      <w:r>
        <w:t>Projekt 10.</w:t>
      </w:r>
      <w:r>
        <w:tab/>
        <w:t>1+</w:t>
      </w:r>
      <w:r>
        <w:tab/>
        <w:t>5-</w:t>
      </w:r>
    </w:p>
    <w:p w:rsidR="00F363CB" w:rsidRDefault="00F363CB" w:rsidP="00D12B05">
      <w:r>
        <w:t>Projekt 11.</w:t>
      </w:r>
      <w:r>
        <w:tab/>
        <w:t>2+</w:t>
      </w:r>
      <w:r>
        <w:tab/>
        <w:t>4-</w:t>
      </w:r>
    </w:p>
    <w:p w:rsidR="00F363CB" w:rsidRDefault="00F363CB" w:rsidP="00D12B05">
      <w:r>
        <w:t>Projekt 12.</w:t>
      </w:r>
      <w:r>
        <w:tab/>
      </w:r>
      <w:r>
        <w:tab/>
        <w:t>6-</w:t>
      </w:r>
    </w:p>
    <w:p w:rsidR="00F363CB" w:rsidRDefault="00F363CB" w:rsidP="00D12B05">
      <w:r>
        <w:t>Projekt 13.</w:t>
      </w:r>
      <w:r>
        <w:tab/>
      </w:r>
      <w:r>
        <w:tab/>
        <w:t>6-</w:t>
      </w:r>
    </w:p>
    <w:p w:rsidR="00F363CB" w:rsidRDefault="00F363CB" w:rsidP="00D12B05">
      <w:r>
        <w:t>Projekt 14.</w:t>
      </w:r>
      <w:r>
        <w:tab/>
        <w:t>5+</w:t>
      </w:r>
      <w:r>
        <w:tab/>
        <w:t>1-</w:t>
      </w:r>
    </w:p>
    <w:p w:rsidR="00F363CB" w:rsidRDefault="00F363CB" w:rsidP="00D12B05">
      <w:r>
        <w:t>Projekt 15.</w:t>
      </w:r>
      <w:r>
        <w:tab/>
      </w:r>
      <w:r>
        <w:tab/>
        <w:t>6-</w:t>
      </w:r>
    </w:p>
    <w:p w:rsidR="001B24AE" w:rsidRDefault="00F363CB" w:rsidP="001B24AE">
      <w:r>
        <w:t xml:space="preserve">Somit verbleiben die Projekte 1, 6, 8, 9 und 14 in der weiteren Wertung </w:t>
      </w:r>
    </w:p>
    <w:p w:rsidR="00946A0B" w:rsidRPr="004F6860" w:rsidRDefault="00946A0B" w:rsidP="00946A0B">
      <w:pPr>
        <w:pStyle w:val="Listenabsatz"/>
        <w:numPr>
          <w:ilvl w:val="0"/>
          <w:numId w:val="3"/>
        </w:numPr>
        <w:rPr>
          <w:b/>
          <w:u w:val="single"/>
        </w:rPr>
      </w:pPr>
      <w:r w:rsidRPr="004F6860">
        <w:rPr>
          <w:b/>
          <w:u w:val="single"/>
        </w:rPr>
        <w:t>Wertungsrundgang:</w:t>
      </w:r>
    </w:p>
    <w:p w:rsidR="00946A0B" w:rsidRDefault="00946A0B" w:rsidP="00946A0B">
      <w:r>
        <w:t xml:space="preserve">Nach vergleichender Diskussion </w:t>
      </w:r>
      <w:r w:rsidR="005A76C1">
        <w:t>wird Projekt 8 mit dem Abstimmungsergebnis: 1+ 5- ausgeschieden.</w:t>
      </w:r>
      <w:r>
        <w:t xml:space="preserve"> </w:t>
      </w:r>
    </w:p>
    <w:p w:rsidR="004F6860" w:rsidRDefault="004F6860" w:rsidP="00446986">
      <w:pPr>
        <w:rPr>
          <w:b/>
          <w:u w:val="single"/>
        </w:rPr>
      </w:pPr>
    </w:p>
    <w:p w:rsidR="00446986" w:rsidRPr="00844363" w:rsidRDefault="00446986" w:rsidP="00446986">
      <w:pPr>
        <w:rPr>
          <w:b/>
          <w:u w:val="single"/>
        </w:rPr>
      </w:pPr>
      <w:r w:rsidRPr="00844363">
        <w:rPr>
          <w:b/>
          <w:u w:val="single"/>
        </w:rPr>
        <w:t>Entscheidungsrundgang:</w:t>
      </w:r>
    </w:p>
    <w:p w:rsidR="00D12B05" w:rsidRDefault="00D12B05" w:rsidP="00D12B05"/>
    <w:p w:rsidR="00AC33A6" w:rsidRDefault="006E5F2F" w:rsidP="00D12B05">
      <w:r>
        <w:t>Nach ausführlicher</w:t>
      </w:r>
      <w:r w:rsidR="00B832B5">
        <w:t xml:space="preserve"> </w:t>
      </w:r>
      <w:r>
        <w:t>Debatte</w:t>
      </w:r>
      <w:r w:rsidR="00946A0B">
        <w:t xml:space="preserve"> ergehen einstimmige Anträge</w:t>
      </w:r>
      <w:r w:rsidR="00FD546F">
        <w:t xml:space="preserve"> </w:t>
      </w:r>
      <w:r w:rsidR="00AC33A6">
        <w:t xml:space="preserve">auf nachstehende Reihung: </w:t>
      </w:r>
    </w:p>
    <w:p w:rsidR="00CF7494" w:rsidRDefault="005A76C1" w:rsidP="00946A0B">
      <w:pPr>
        <w:tabs>
          <w:tab w:val="left" w:pos="708"/>
          <w:tab w:val="left" w:pos="1416"/>
          <w:tab w:val="left" w:pos="2124"/>
          <w:tab w:val="left" w:pos="2832"/>
          <w:tab w:val="left" w:pos="3540"/>
          <w:tab w:val="center" w:pos="4536"/>
        </w:tabs>
      </w:pPr>
      <w:r>
        <w:t>Projekt 1</w:t>
      </w:r>
      <w:r w:rsidR="00AC33A6">
        <w:t xml:space="preserve">: </w:t>
      </w:r>
      <w:r w:rsidR="00946A0B">
        <w:tab/>
        <w:t>Anerkennungspreise</w:t>
      </w:r>
    </w:p>
    <w:p w:rsidR="00AC33A6" w:rsidRDefault="005A76C1" w:rsidP="00D12B05">
      <w:r>
        <w:t>Projekt 14</w:t>
      </w:r>
      <w:r w:rsidR="00CF7494">
        <w:t>:</w:t>
      </w:r>
      <w:r w:rsidR="00AC33A6">
        <w:t xml:space="preserve"> </w:t>
      </w:r>
      <w:r w:rsidR="00946A0B">
        <w:tab/>
      </w:r>
      <w:r w:rsidR="00946A0B">
        <w:tab/>
        <w:t>3.Preis</w:t>
      </w:r>
    </w:p>
    <w:p w:rsidR="00CF7494" w:rsidRDefault="005A76C1" w:rsidP="00D12B05">
      <w:r>
        <w:t>Projekt 6</w:t>
      </w:r>
      <w:r w:rsidR="00946A0B">
        <w:t>:</w:t>
      </w:r>
      <w:r>
        <w:t xml:space="preserve"> </w:t>
      </w:r>
      <w:r w:rsidR="00946A0B">
        <w:tab/>
      </w:r>
      <w:r w:rsidR="00946A0B">
        <w:tab/>
        <w:t>2.Preis</w:t>
      </w:r>
    </w:p>
    <w:p w:rsidR="00CF7494" w:rsidRDefault="005A76C1" w:rsidP="00D12B05">
      <w:r>
        <w:t>Projekt 9</w:t>
      </w:r>
      <w:r w:rsidR="00CF7494">
        <w:t>:</w:t>
      </w:r>
      <w:r>
        <w:t xml:space="preserve"> </w:t>
      </w:r>
      <w:r w:rsidR="00CF7494">
        <w:tab/>
      </w:r>
      <w:r w:rsidR="00946A0B">
        <w:tab/>
        <w:t>1.Preis</w:t>
      </w:r>
    </w:p>
    <w:p w:rsidR="00DC0C2A" w:rsidRDefault="00DC0C2A" w:rsidP="00D12B05">
      <w:pPr>
        <w:rPr>
          <w:b/>
        </w:rPr>
      </w:pPr>
    </w:p>
    <w:p w:rsidR="00036763" w:rsidRPr="00036763" w:rsidRDefault="00946A0B">
      <w:r>
        <w:t>Der</w:t>
      </w:r>
      <w:r w:rsidR="007A166D">
        <w:t xml:space="preserve"> Vorsitzende</w:t>
      </w:r>
      <w:r w:rsidR="00036763">
        <w:t xml:space="preserve"> bedank</w:t>
      </w:r>
      <w:r w:rsidR="007A166D">
        <w:t>t</w:t>
      </w:r>
      <w:r w:rsidR="00036763">
        <w:t xml:space="preserve"> sich beim </w:t>
      </w:r>
      <w:proofErr w:type="spellStart"/>
      <w:r w:rsidR="00036763">
        <w:t>Auslober</w:t>
      </w:r>
      <w:proofErr w:type="spellEnd"/>
      <w:r w:rsidR="00036763">
        <w:t xml:space="preserve"> und Preisgericht für das Engagement und die konstruktive Zusammenarbeit, verständigt d</w:t>
      </w:r>
      <w:r w:rsidR="00DC0C2A">
        <w:t xml:space="preserve">en </w:t>
      </w:r>
      <w:r w:rsidR="00036763">
        <w:t>Preisträger und schließt die Sitzung.</w:t>
      </w:r>
    </w:p>
    <w:p w:rsidR="00036763" w:rsidRDefault="00036763">
      <w:pPr>
        <w:rPr>
          <w:b/>
        </w:rPr>
      </w:pPr>
    </w:p>
    <w:p w:rsidR="00465DDD" w:rsidRPr="004F6860" w:rsidRDefault="00465DDD" w:rsidP="00D12B05">
      <w:pPr>
        <w:rPr>
          <w:b/>
          <w:u w:val="single"/>
        </w:rPr>
      </w:pPr>
      <w:r w:rsidRPr="004F6860">
        <w:rPr>
          <w:b/>
          <w:u w:val="single"/>
        </w:rPr>
        <w:lastRenderedPageBreak/>
        <w:t>Projektgesamtliste:</w:t>
      </w:r>
    </w:p>
    <w:p w:rsidR="007A166D" w:rsidRPr="00946A0B" w:rsidRDefault="005A76C1" w:rsidP="00D12B05">
      <w:pPr>
        <w:rPr>
          <w:lang w:val="de-DE"/>
        </w:rPr>
      </w:pPr>
      <w:proofErr w:type="spellStart"/>
      <w:r>
        <w:rPr>
          <w:lang w:val="de-DE"/>
        </w:rPr>
        <w:t>Proj</w:t>
      </w:r>
      <w:proofErr w:type="spellEnd"/>
      <w:r>
        <w:rPr>
          <w:lang w:val="de-DE"/>
        </w:rPr>
        <w:t xml:space="preserve">. 1: </w:t>
      </w:r>
      <w:r>
        <w:rPr>
          <w:lang w:val="de-DE"/>
        </w:rPr>
        <w:tab/>
        <w:t>101139</w:t>
      </w:r>
      <w:r w:rsidR="00DC0C2A" w:rsidRPr="00946A0B">
        <w:rPr>
          <w:lang w:val="de-DE"/>
        </w:rPr>
        <w:tab/>
      </w:r>
      <w:r w:rsidR="00DC0C2A" w:rsidRPr="00946A0B">
        <w:rPr>
          <w:lang w:val="de-DE"/>
        </w:rPr>
        <w:tab/>
      </w:r>
      <w:r>
        <w:rPr>
          <w:lang w:val="de-DE"/>
        </w:rPr>
        <w:t xml:space="preserve">Hannes </w:t>
      </w:r>
      <w:proofErr w:type="spellStart"/>
      <w:r>
        <w:rPr>
          <w:lang w:val="de-DE"/>
        </w:rPr>
        <w:t>Zebedin</w:t>
      </w:r>
      <w:proofErr w:type="spellEnd"/>
      <w:r w:rsidR="00DC0C2A" w:rsidRPr="00946A0B">
        <w:rPr>
          <w:lang w:val="de-DE"/>
        </w:rPr>
        <w:tab/>
      </w:r>
      <w:r w:rsidR="00DC0C2A" w:rsidRPr="00946A0B">
        <w:rPr>
          <w:lang w:val="de-DE"/>
        </w:rPr>
        <w:tab/>
      </w:r>
      <w:r w:rsidR="00EE6F94" w:rsidRPr="00946A0B">
        <w:rPr>
          <w:lang w:val="de-DE"/>
        </w:rPr>
        <w:tab/>
      </w:r>
      <w:r>
        <w:rPr>
          <w:lang w:val="de-DE"/>
        </w:rPr>
        <w:t>h_zebedin@yahoo.de</w:t>
      </w:r>
    </w:p>
    <w:p w:rsidR="005A76C1" w:rsidRDefault="00DC0C2A" w:rsidP="00D12B05">
      <w:r w:rsidRPr="00946A0B">
        <w:rPr>
          <w:lang w:val="de-DE"/>
        </w:rPr>
        <w:t>Proj.2:</w:t>
      </w:r>
      <w:r w:rsidRPr="00946A0B">
        <w:rPr>
          <w:lang w:val="de-DE"/>
        </w:rPr>
        <w:tab/>
      </w:r>
      <w:r w:rsidR="005A76C1">
        <w:rPr>
          <w:lang w:val="de-DE"/>
        </w:rPr>
        <w:t>144144</w:t>
      </w:r>
      <w:r w:rsidR="00CF7494" w:rsidRPr="00946A0B">
        <w:rPr>
          <w:lang w:val="de-DE"/>
        </w:rPr>
        <w:tab/>
      </w:r>
      <w:r w:rsidRPr="00946A0B">
        <w:rPr>
          <w:lang w:val="de-DE"/>
        </w:rPr>
        <w:tab/>
      </w:r>
      <w:r w:rsidR="005A76C1">
        <w:t xml:space="preserve">Schüler/innen der Klasse 2A </w:t>
      </w:r>
      <w:proofErr w:type="spellStart"/>
      <w:r w:rsidR="005A76C1">
        <w:t>Litzlhof</w:t>
      </w:r>
      <w:proofErr w:type="spellEnd"/>
    </w:p>
    <w:p w:rsidR="00946A0B" w:rsidRPr="00946A0B" w:rsidRDefault="005A76C1" w:rsidP="00D12B05">
      <w:pPr>
        <w:rPr>
          <w:lang w:val="de-DE"/>
        </w:rPr>
      </w:pPr>
      <w:r>
        <w:tab/>
      </w:r>
      <w:r>
        <w:tab/>
      </w:r>
      <w:r>
        <w:tab/>
        <w:t xml:space="preserve">sowie Schüler/innen der Klasse 1A/Gruppe B </w:t>
      </w:r>
      <w:proofErr w:type="spellStart"/>
      <w:r>
        <w:t>Drauhofen</w:t>
      </w:r>
      <w:proofErr w:type="spellEnd"/>
    </w:p>
    <w:p w:rsidR="00DC0C2A" w:rsidRDefault="005A76C1" w:rsidP="00D12B05">
      <w:r>
        <w:t>Proj.3</w:t>
      </w:r>
      <w:r>
        <w:tab/>
        <w:t>007007</w:t>
      </w:r>
      <w:r w:rsidR="00946A0B">
        <w:tab/>
      </w:r>
      <w:r w:rsidR="00946A0B">
        <w:tab/>
      </w:r>
      <w:r>
        <w:t xml:space="preserve">Schüler/innen der Klasse 2A </w:t>
      </w:r>
      <w:proofErr w:type="spellStart"/>
      <w:r>
        <w:t>Drauhofen</w:t>
      </w:r>
      <w:proofErr w:type="spellEnd"/>
      <w:r w:rsidR="00946A0B">
        <w:tab/>
      </w:r>
    </w:p>
    <w:p w:rsidR="00DC0C2A" w:rsidRPr="00050B31" w:rsidRDefault="005A76C1" w:rsidP="00D12B05">
      <w:pPr>
        <w:rPr>
          <w:lang w:val="de-DE"/>
        </w:rPr>
      </w:pPr>
      <w:r>
        <w:rPr>
          <w:lang w:val="de-DE"/>
        </w:rPr>
        <w:t>Proj.4</w:t>
      </w:r>
      <w:r>
        <w:rPr>
          <w:lang w:val="de-DE"/>
        </w:rPr>
        <w:tab/>
        <w:t>200279</w:t>
      </w:r>
      <w:r w:rsidR="00946A0B">
        <w:rPr>
          <w:lang w:val="de-DE"/>
        </w:rPr>
        <w:tab/>
      </w:r>
      <w:r w:rsidR="00DC0C2A" w:rsidRPr="00CF7494">
        <w:rPr>
          <w:lang w:val="de-DE"/>
        </w:rPr>
        <w:tab/>
      </w:r>
      <w:r>
        <w:rPr>
          <w:lang w:val="de-DE"/>
        </w:rPr>
        <w:t xml:space="preserve">Markus </w:t>
      </w:r>
      <w:proofErr w:type="spellStart"/>
      <w:r>
        <w:rPr>
          <w:lang w:val="de-DE"/>
        </w:rPr>
        <w:t>Zeber</w:t>
      </w:r>
      <w:proofErr w:type="spellEnd"/>
      <w:r w:rsidR="00DC0C2A" w:rsidRPr="00CF7494">
        <w:rPr>
          <w:lang w:val="de-DE"/>
        </w:rPr>
        <w:tab/>
      </w:r>
      <w:r w:rsidR="00DC0C2A" w:rsidRPr="00CF7494">
        <w:rPr>
          <w:lang w:val="de-DE"/>
        </w:rPr>
        <w:tab/>
      </w:r>
      <w:r w:rsidR="00DC0C2A" w:rsidRPr="00CF7494">
        <w:rPr>
          <w:lang w:val="de-DE"/>
        </w:rPr>
        <w:tab/>
      </w:r>
      <w:r w:rsidR="00946A0B">
        <w:rPr>
          <w:lang w:val="de-DE"/>
        </w:rPr>
        <w:tab/>
      </w:r>
      <w:r>
        <w:rPr>
          <w:lang w:val="de-DE"/>
        </w:rPr>
        <w:t>mail@markuszeber.at</w:t>
      </w:r>
    </w:p>
    <w:p w:rsidR="00DC0C2A" w:rsidRPr="00DC0C2A" w:rsidRDefault="00CF7494" w:rsidP="00D12B05">
      <w:pPr>
        <w:rPr>
          <w:lang w:val="de-DE"/>
        </w:rPr>
      </w:pPr>
      <w:r>
        <w:rPr>
          <w:lang w:val="de-DE"/>
        </w:rPr>
        <w:t>Proj.5</w:t>
      </w:r>
      <w:r>
        <w:rPr>
          <w:lang w:val="de-DE"/>
        </w:rPr>
        <w:tab/>
      </w:r>
      <w:r w:rsidR="005A76C1">
        <w:rPr>
          <w:lang w:val="de-DE"/>
        </w:rPr>
        <w:t>103960</w:t>
      </w:r>
      <w:r w:rsidR="005A76C1">
        <w:rPr>
          <w:lang w:val="de-DE"/>
        </w:rPr>
        <w:tab/>
      </w:r>
      <w:r w:rsidR="00DC0C2A" w:rsidRPr="00DC0C2A">
        <w:rPr>
          <w:lang w:val="de-DE"/>
        </w:rPr>
        <w:tab/>
      </w:r>
      <w:proofErr w:type="spellStart"/>
      <w:r w:rsidR="005A76C1">
        <w:rPr>
          <w:lang w:val="de-DE"/>
        </w:rPr>
        <w:t>Urlich</w:t>
      </w:r>
      <w:proofErr w:type="spellEnd"/>
      <w:r w:rsidR="005A76C1">
        <w:rPr>
          <w:lang w:val="de-DE"/>
        </w:rPr>
        <w:t xml:space="preserve"> Kaufmann, Sigrid Friedmann</w:t>
      </w:r>
      <w:r>
        <w:rPr>
          <w:lang w:val="de-DE"/>
        </w:rPr>
        <w:tab/>
      </w:r>
      <w:r w:rsidR="005A76C1">
        <w:rPr>
          <w:lang w:val="de-DE"/>
        </w:rPr>
        <w:t>info@sogx.net</w:t>
      </w:r>
    </w:p>
    <w:p w:rsidR="00DC0C2A" w:rsidRPr="00432344" w:rsidRDefault="00B46982" w:rsidP="00D12B05">
      <w:pPr>
        <w:rPr>
          <w:lang w:val="de-DE"/>
        </w:rPr>
      </w:pPr>
      <w:r>
        <w:rPr>
          <w:lang w:val="de-DE"/>
        </w:rPr>
        <w:t>Proj.6</w:t>
      </w:r>
      <w:r>
        <w:rPr>
          <w:lang w:val="de-DE"/>
        </w:rPr>
        <w:tab/>
      </w:r>
      <w:r w:rsidR="005A76C1">
        <w:rPr>
          <w:lang w:val="de-DE"/>
        </w:rPr>
        <w:t>437819</w:t>
      </w:r>
      <w:r w:rsidR="00DC0C2A" w:rsidRPr="00432344">
        <w:rPr>
          <w:lang w:val="de-DE"/>
        </w:rPr>
        <w:tab/>
      </w:r>
      <w:r w:rsidR="00DC0C2A" w:rsidRPr="00432344">
        <w:rPr>
          <w:lang w:val="de-DE"/>
        </w:rPr>
        <w:tab/>
      </w:r>
      <w:r>
        <w:rPr>
          <w:lang w:val="de-DE"/>
        </w:rPr>
        <w:t xml:space="preserve">Mag. </w:t>
      </w:r>
      <w:r w:rsidR="005A76C1">
        <w:rPr>
          <w:lang w:val="de-DE"/>
        </w:rPr>
        <w:t xml:space="preserve">Burgi </w:t>
      </w:r>
      <w:proofErr w:type="spellStart"/>
      <w:r w:rsidR="005A76C1">
        <w:rPr>
          <w:lang w:val="de-DE"/>
        </w:rPr>
        <w:t>Michenthaler</w:t>
      </w:r>
      <w:proofErr w:type="spellEnd"/>
      <w:r>
        <w:rPr>
          <w:lang w:val="de-DE"/>
        </w:rPr>
        <w:tab/>
      </w:r>
      <w:r w:rsidR="00EE6F94" w:rsidRPr="00432344">
        <w:rPr>
          <w:lang w:val="de-DE"/>
        </w:rPr>
        <w:tab/>
      </w:r>
      <w:r w:rsidR="005A76C1">
        <w:rPr>
          <w:lang w:val="de-DE"/>
        </w:rPr>
        <w:t>burgi.michenthaler@gmx.net</w:t>
      </w:r>
    </w:p>
    <w:p w:rsidR="00B46982" w:rsidRDefault="005A76C1" w:rsidP="00D12B05">
      <w:pPr>
        <w:rPr>
          <w:lang w:val="de-DE"/>
        </w:rPr>
      </w:pPr>
      <w:r>
        <w:rPr>
          <w:lang w:val="de-DE"/>
        </w:rPr>
        <w:t>Proj.7</w:t>
      </w:r>
      <w:r>
        <w:rPr>
          <w:lang w:val="de-DE"/>
        </w:rPr>
        <w:tab/>
        <w:t>030470</w:t>
      </w:r>
      <w:r w:rsidR="00DC0C2A" w:rsidRPr="00B46982">
        <w:rPr>
          <w:lang w:val="de-DE"/>
        </w:rPr>
        <w:tab/>
      </w:r>
      <w:r w:rsidR="00DC0C2A" w:rsidRPr="00B46982">
        <w:rPr>
          <w:lang w:val="de-DE"/>
        </w:rPr>
        <w:tab/>
      </w:r>
      <w:r>
        <w:rPr>
          <w:lang w:val="de-DE"/>
        </w:rPr>
        <w:t xml:space="preserve">Inge </w:t>
      </w:r>
      <w:proofErr w:type="spellStart"/>
      <w:r>
        <w:rPr>
          <w:lang w:val="de-DE"/>
        </w:rPr>
        <w:t>Vavra</w:t>
      </w:r>
      <w:proofErr w:type="spellEnd"/>
      <w:r>
        <w:rPr>
          <w:lang w:val="de-DE"/>
        </w:rPr>
        <w:tab/>
      </w:r>
      <w:r>
        <w:rPr>
          <w:lang w:val="de-DE"/>
        </w:rPr>
        <w:tab/>
      </w:r>
      <w:r w:rsidR="00B46982">
        <w:rPr>
          <w:lang w:val="de-DE"/>
        </w:rPr>
        <w:tab/>
      </w:r>
      <w:r w:rsidR="00B46982">
        <w:rPr>
          <w:lang w:val="de-DE"/>
        </w:rPr>
        <w:tab/>
      </w:r>
      <w:r>
        <w:rPr>
          <w:lang w:val="de-DE"/>
        </w:rPr>
        <w:t>inge.vavra@gmx.at</w:t>
      </w:r>
    </w:p>
    <w:p w:rsidR="00C96028" w:rsidRPr="00E87E65" w:rsidRDefault="00DC0C2A" w:rsidP="00D12B05">
      <w:pPr>
        <w:rPr>
          <w:lang w:val="de-DE"/>
        </w:rPr>
      </w:pPr>
      <w:r w:rsidRPr="00432344">
        <w:rPr>
          <w:lang w:val="de-DE"/>
        </w:rPr>
        <w:t>Pro</w:t>
      </w:r>
      <w:r w:rsidR="00B46982">
        <w:rPr>
          <w:lang w:val="de-DE"/>
        </w:rPr>
        <w:t>j.8</w:t>
      </w:r>
      <w:r w:rsidR="00B46982">
        <w:rPr>
          <w:lang w:val="de-DE"/>
        </w:rPr>
        <w:tab/>
      </w:r>
      <w:r w:rsidR="005A76C1">
        <w:rPr>
          <w:lang w:val="de-DE"/>
        </w:rPr>
        <w:t>077356</w:t>
      </w:r>
      <w:r w:rsidRPr="00432344">
        <w:rPr>
          <w:lang w:val="de-DE"/>
        </w:rPr>
        <w:tab/>
      </w:r>
      <w:r w:rsidRPr="00432344">
        <w:rPr>
          <w:lang w:val="de-DE"/>
        </w:rPr>
        <w:tab/>
      </w:r>
      <w:r w:rsidR="00C96028">
        <w:rPr>
          <w:lang w:val="de-DE"/>
        </w:rPr>
        <w:t xml:space="preserve">Gisela </w:t>
      </w:r>
      <w:proofErr w:type="spellStart"/>
      <w:r w:rsidR="00C96028">
        <w:rPr>
          <w:lang w:val="de-DE"/>
        </w:rPr>
        <w:t>Erlacher</w:t>
      </w:r>
      <w:proofErr w:type="spellEnd"/>
      <w:r w:rsidR="00C96028">
        <w:rPr>
          <w:lang w:val="de-DE"/>
        </w:rPr>
        <w:t>, Katarina Schmidl</w:t>
      </w:r>
      <w:r w:rsidR="00C96028">
        <w:rPr>
          <w:lang w:val="de-DE"/>
        </w:rPr>
        <w:tab/>
        <w:t>mail@katarinaschmidl.net</w:t>
      </w:r>
    </w:p>
    <w:p w:rsidR="00D64597" w:rsidRDefault="00D64597" w:rsidP="00D12B05">
      <w:pPr>
        <w:rPr>
          <w:lang w:val="en-US"/>
        </w:rPr>
      </w:pPr>
      <w:r w:rsidRPr="00B46982">
        <w:rPr>
          <w:lang w:val="en-US"/>
        </w:rPr>
        <w:t>Proj.9</w:t>
      </w:r>
      <w:r w:rsidRPr="00B46982">
        <w:rPr>
          <w:lang w:val="en-US"/>
        </w:rPr>
        <w:tab/>
      </w:r>
      <w:r w:rsidR="00C96028">
        <w:rPr>
          <w:lang w:val="en-US"/>
        </w:rPr>
        <w:t>667035</w:t>
      </w:r>
      <w:r w:rsidRPr="00B46982">
        <w:rPr>
          <w:lang w:val="en-US"/>
        </w:rPr>
        <w:tab/>
      </w:r>
      <w:r w:rsidRPr="00B46982">
        <w:rPr>
          <w:lang w:val="en-US"/>
        </w:rPr>
        <w:tab/>
      </w:r>
      <w:r w:rsidR="00C96028">
        <w:rPr>
          <w:lang w:val="en-US"/>
        </w:rPr>
        <w:t xml:space="preserve">Thomas </w:t>
      </w:r>
      <w:proofErr w:type="spellStart"/>
      <w:r w:rsidR="00C96028">
        <w:rPr>
          <w:lang w:val="en-US"/>
        </w:rPr>
        <w:t>Sternig</w:t>
      </w:r>
      <w:proofErr w:type="spellEnd"/>
      <w:r w:rsidR="00C96028">
        <w:rPr>
          <w:lang w:val="en-US"/>
        </w:rPr>
        <w:t xml:space="preserve">, </w:t>
      </w:r>
      <w:proofErr w:type="spellStart"/>
      <w:r w:rsidR="00C96028">
        <w:rPr>
          <w:lang w:val="en-US"/>
        </w:rPr>
        <w:t>Erhart</w:t>
      </w:r>
      <w:proofErr w:type="spellEnd"/>
      <w:r w:rsidR="00C96028">
        <w:rPr>
          <w:lang w:val="en-US"/>
        </w:rPr>
        <w:t xml:space="preserve"> </w:t>
      </w:r>
      <w:proofErr w:type="spellStart"/>
      <w:r w:rsidR="00C96028">
        <w:rPr>
          <w:lang w:val="en-US"/>
        </w:rPr>
        <w:t>Veronika</w:t>
      </w:r>
      <w:proofErr w:type="spellEnd"/>
      <w:r w:rsidR="00C96028">
        <w:rPr>
          <w:lang w:val="en-US"/>
        </w:rPr>
        <w:t xml:space="preserve">, </w:t>
      </w:r>
      <w:proofErr w:type="spellStart"/>
      <w:r w:rsidR="00C96028">
        <w:rPr>
          <w:lang w:val="en-US"/>
        </w:rPr>
        <w:t>Ceh</w:t>
      </w:r>
      <w:proofErr w:type="spellEnd"/>
      <w:r w:rsidR="00C96028">
        <w:rPr>
          <w:lang w:val="en-US"/>
        </w:rPr>
        <w:t xml:space="preserve"> Wolfgang</w:t>
      </w:r>
    </w:p>
    <w:p w:rsidR="00C96028" w:rsidRPr="00B46982" w:rsidRDefault="00C96028" w:rsidP="00D12B05">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mail@veronika-erhart.com</w:t>
      </w:r>
    </w:p>
    <w:p w:rsidR="00B46982" w:rsidRDefault="00B46982" w:rsidP="00B46982">
      <w:pPr>
        <w:rPr>
          <w:lang w:val="de-DE"/>
        </w:rPr>
      </w:pPr>
      <w:r w:rsidRPr="00B46982">
        <w:rPr>
          <w:lang w:val="de-DE"/>
        </w:rPr>
        <w:t>Proj.10</w:t>
      </w:r>
      <w:r w:rsidRPr="00B46982">
        <w:rPr>
          <w:lang w:val="de-DE"/>
        </w:rPr>
        <w:tab/>
      </w:r>
      <w:r w:rsidR="00C96028">
        <w:rPr>
          <w:lang w:val="de-DE"/>
        </w:rPr>
        <w:t>846163</w:t>
      </w:r>
      <w:r w:rsidRPr="00B46982">
        <w:rPr>
          <w:lang w:val="de-DE"/>
        </w:rPr>
        <w:tab/>
      </w:r>
      <w:r w:rsidR="00D64597" w:rsidRPr="00B46982">
        <w:rPr>
          <w:lang w:val="de-DE"/>
        </w:rPr>
        <w:tab/>
      </w:r>
      <w:r w:rsidR="00C96028">
        <w:rPr>
          <w:lang w:val="de-DE"/>
        </w:rPr>
        <w:t xml:space="preserve">Catrin </w:t>
      </w:r>
      <w:proofErr w:type="spellStart"/>
      <w:r w:rsidR="00C96028">
        <w:rPr>
          <w:lang w:val="de-DE"/>
        </w:rPr>
        <w:t>Bolt</w:t>
      </w:r>
      <w:proofErr w:type="spellEnd"/>
      <w:r w:rsidR="00C96028">
        <w:rPr>
          <w:lang w:val="de-DE"/>
        </w:rPr>
        <w:tab/>
      </w:r>
      <w:r>
        <w:rPr>
          <w:lang w:val="de-DE"/>
        </w:rPr>
        <w:tab/>
      </w:r>
      <w:r>
        <w:rPr>
          <w:lang w:val="de-DE"/>
        </w:rPr>
        <w:tab/>
      </w:r>
      <w:r>
        <w:rPr>
          <w:lang w:val="de-DE"/>
        </w:rPr>
        <w:tab/>
      </w:r>
      <w:proofErr w:type="gramStart"/>
      <w:r w:rsidR="00C96028">
        <w:rPr>
          <w:lang w:val="de-DE"/>
        </w:rPr>
        <w:t>Karl Schubert - Str.</w:t>
      </w:r>
      <w:proofErr w:type="gramEnd"/>
      <w:r w:rsidR="00C96028">
        <w:rPr>
          <w:lang w:val="de-DE"/>
        </w:rPr>
        <w:t xml:space="preserve"> 18</w:t>
      </w:r>
    </w:p>
    <w:p w:rsidR="00C96028" w:rsidRDefault="00C96028" w:rsidP="00B46982">
      <w:pPr>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2673 Breitenstein</w:t>
      </w:r>
    </w:p>
    <w:p w:rsidR="00C96028" w:rsidRDefault="00C96028" w:rsidP="00B46982">
      <w:pPr>
        <w:rPr>
          <w:lang w:val="de-DE"/>
        </w:rPr>
      </w:pPr>
      <w:r>
        <w:rPr>
          <w:lang w:val="de-DE"/>
        </w:rPr>
        <w:t>Proj.11</w:t>
      </w:r>
      <w:r>
        <w:rPr>
          <w:lang w:val="de-DE"/>
        </w:rPr>
        <w:tab/>
        <w:t>130519</w:t>
      </w:r>
      <w:r>
        <w:rPr>
          <w:lang w:val="de-DE"/>
        </w:rPr>
        <w:tab/>
      </w:r>
      <w:r>
        <w:rPr>
          <w:lang w:val="de-DE"/>
        </w:rPr>
        <w:tab/>
        <w:t xml:space="preserve">Mag. Melitta </w:t>
      </w:r>
      <w:proofErr w:type="spellStart"/>
      <w:r>
        <w:rPr>
          <w:lang w:val="de-DE"/>
        </w:rPr>
        <w:t>Moschik</w:t>
      </w:r>
      <w:proofErr w:type="spellEnd"/>
      <w:r>
        <w:rPr>
          <w:lang w:val="de-DE"/>
        </w:rPr>
        <w:tab/>
      </w:r>
      <w:r>
        <w:rPr>
          <w:lang w:val="de-DE"/>
        </w:rPr>
        <w:tab/>
      </w:r>
      <w:r>
        <w:rPr>
          <w:lang w:val="de-DE"/>
        </w:rPr>
        <w:tab/>
      </w:r>
      <w:r w:rsidRPr="00C96028">
        <w:rPr>
          <w:lang w:val="de-DE"/>
        </w:rPr>
        <w:t>office@moschik.at</w:t>
      </w:r>
    </w:p>
    <w:p w:rsidR="00C96028" w:rsidRDefault="00C96028" w:rsidP="00B46982">
      <w:pPr>
        <w:rPr>
          <w:lang w:val="de-DE"/>
        </w:rPr>
      </w:pPr>
      <w:r>
        <w:rPr>
          <w:lang w:val="de-DE"/>
        </w:rPr>
        <w:t>Proj.12</w:t>
      </w:r>
      <w:r>
        <w:rPr>
          <w:lang w:val="de-DE"/>
        </w:rPr>
        <w:tab/>
        <w:t>231200</w:t>
      </w:r>
      <w:r>
        <w:rPr>
          <w:lang w:val="de-DE"/>
        </w:rPr>
        <w:tab/>
      </w:r>
      <w:r>
        <w:rPr>
          <w:lang w:val="de-DE"/>
        </w:rPr>
        <w:tab/>
        <w:t>Claus Prokop</w:t>
      </w:r>
      <w:r>
        <w:rPr>
          <w:lang w:val="de-DE"/>
        </w:rPr>
        <w:tab/>
      </w:r>
      <w:r>
        <w:rPr>
          <w:lang w:val="de-DE"/>
        </w:rPr>
        <w:tab/>
      </w:r>
      <w:r>
        <w:rPr>
          <w:lang w:val="de-DE"/>
        </w:rPr>
        <w:tab/>
      </w:r>
      <w:r>
        <w:rPr>
          <w:lang w:val="de-DE"/>
        </w:rPr>
        <w:tab/>
      </w:r>
      <w:r w:rsidRPr="00C96028">
        <w:rPr>
          <w:lang w:val="de-DE"/>
        </w:rPr>
        <w:t>mail@clausprokop.at</w:t>
      </w:r>
    </w:p>
    <w:p w:rsidR="00C96028" w:rsidRDefault="00C96028" w:rsidP="00B46982">
      <w:pPr>
        <w:rPr>
          <w:lang w:val="de-DE"/>
        </w:rPr>
      </w:pPr>
      <w:r>
        <w:rPr>
          <w:lang w:val="de-DE"/>
        </w:rPr>
        <w:t>Proj.13</w:t>
      </w:r>
      <w:r>
        <w:rPr>
          <w:lang w:val="de-DE"/>
        </w:rPr>
        <w:tab/>
        <w:t>194707</w:t>
      </w:r>
      <w:r>
        <w:rPr>
          <w:lang w:val="de-DE"/>
        </w:rPr>
        <w:tab/>
      </w:r>
      <w:r>
        <w:rPr>
          <w:lang w:val="de-DE"/>
        </w:rPr>
        <w:tab/>
        <w:t>Mag. Armin Guerino</w:t>
      </w:r>
      <w:r>
        <w:rPr>
          <w:lang w:val="de-DE"/>
        </w:rPr>
        <w:tab/>
      </w:r>
      <w:r>
        <w:rPr>
          <w:lang w:val="de-DE"/>
        </w:rPr>
        <w:tab/>
      </w:r>
      <w:r>
        <w:rPr>
          <w:lang w:val="de-DE"/>
        </w:rPr>
        <w:tab/>
        <w:t>armin@guerino.at</w:t>
      </w:r>
    </w:p>
    <w:p w:rsidR="00C96028" w:rsidRDefault="00C96028" w:rsidP="00B46982">
      <w:pPr>
        <w:rPr>
          <w:lang w:val="de-DE"/>
        </w:rPr>
      </w:pPr>
      <w:r>
        <w:rPr>
          <w:lang w:val="de-DE"/>
        </w:rPr>
        <w:t>Proj.14</w:t>
      </w:r>
      <w:r>
        <w:rPr>
          <w:lang w:val="de-DE"/>
        </w:rPr>
        <w:tab/>
        <w:t>150859</w:t>
      </w:r>
      <w:r>
        <w:rPr>
          <w:lang w:val="de-DE"/>
        </w:rPr>
        <w:tab/>
      </w:r>
      <w:r>
        <w:rPr>
          <w:lang w:val="de-DE"/>
        </w:rPr>
        <w:tab/>
        <w:t xml:space="preserve">Projektgruppe/ Lisa Huber, Wolfgang Melzer, DI Corinna </w:t>
      </w:r>
      <w:proofErr w:type="spellStart"/>
      <w:r>
        <w:rPr>
          <w:lang w:val="de-DE"/>
        </w:rPr>
        <w:t>Schlicker</w:t>
      </w:r>
      <w:proofErr w:type="spellEnd"/>
    </w:p>
    <w:p w:rsidR="00C96028" w:rsidRDefault="00C96028" w:rsidP="00B46982">
      <w:pPr>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Kirchensteig 5 St. Martin</w:t>
      </w:r>
    </w:p>
    <w:p w:rsidR="00C96028" w:rsidRDefault="00C96028" w:rsidP="00B46982">
      <w:pPr>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9500 Villach</w:t>
      </w:r>
    </w:p>
    <w:p w:rsidR="00C96028" w:rsidRDefault="00C96028" w:rsidP="00B46982">
      <w:pPr>
        <w:rPr>
          <w:lang w:val="de-DE"/>
        </w:rPr>
      </w:pPr>
      <w:r>
        <w:rPr>
          <w:lang w:val="de-DE"/>
        </w:rPr>
        <w:t>Proj.15</w:t>
      </w:r>
      <w:r>
        <w:rPr>
          <w:lang w:val="de-DE"/>
        </w:rPr>
        <w:tab/>
        <w:t>122122</w:t>
      </w:r>
      <w:r>
        <w:rPr>
          <w:lang w:val="de-DE"/>
        </w:rPr>
        <w:tab/>
      </w:r>
      <w:r>
        <w:rPr>
          <w:lang w:val="de-DE"/>
        </w:rPr>
        <w:tab/>
        <w:t xml:space="preserve">Schüler/innen Klasse 1A/ Gruppe A </w:t>
      </w:r>
      <w:proofErr w:type="spellStart"/>
      <w:r>
        <w:rPr>
          <w:lang w:val="de-DE"/>
        </w:rPr>
        <w:t>Drauhofen</w:t>
      </w:r>
      <w:proofErr w:type="spellEnd"/>
    </w:p>
    <w:p w:rsidR="007A166D" w:rsidRDefault="007A166D" w:rsidP="00D12B05">
      <w:pPr>
        <w:rPr>
          <w:lang w:val="de-DE"/>
        </w:rPr>
      </w:pPr>
    </w:p>
    <w:p w:rsidR="000D0AB8" w:rsidRDefault="000D0AB8" w:rsidP="00D12B05">
      <w:pPr>
        <w:rPr>
          <w:lang w:val="de-DE"/>
        </w:rPr>
      </w:pPr>
    </w:p>
    <w:p w:rsidR="00946A0B" w:rsidRPr="004F6860" w:rsidRDefault="00946A0B" w:rsidP="00D12B05">
      <w:pPr>
        <w:rPr>
          <w:b/>
          <w:u w:val="single"/>
          <w:lang w:val="de-DE"/>
        </w:rPr>
      </w:pPr>
      <w:r w:rsidRPr="004F6860">
        <w:rPr>
          <w:b/>
          <w:u w:val="single"/>
          <w:lang w:val="de-DE"/>
        </w:rPr>
        <w:t>Adresse für Honorarlegung:</w:t>
      </w:r>
    </w:p>
    <w:p w:rsidR="000D0AB8" w:rsidRPr="000D0AB8" w:rsidRDefault="000D0AB8" w:rsidP="000D0AB8">
      <w:pPr>
        <w:rPr>
          <w:bCs/>
        </w:rPr>
      </w:pPr>
      <w:r w:rsidRPr="000D0AB8">
        <w:rPr>
          <w:bCs/>
        </w:rPr>
        <w:t xml:space="preserve">Amt der Kärntner Landesregierung </w:t>
      </w:r>
    </w:p>
    <w:p w:rsidR="000D0AB8" w:rsidRPr="000D0AB8" w:rsidRDefault="000D0AB8" w:rsidP="000D0AB8">
      <w:pPr>
        <w:rPr>
          <w:bCs/>
        </w:rPr>
      </w:pPr>
      <w:r w:rsidRPr="000D0AB8">
        <w:rPr>
          <w:bCs/>
        </w:rPr>
        <w:t>Abteilung 2 - Finanzen, Beteiligungen und Immobilienmanagement</w:t>
      </w:r>
    </w:p>
    <w:p w:rsidR="000D0AB8" w:rsidRPr="000D0AB8" w:rsidRDefault="000D0AB8" w:rsidP="000D0AB8">
      <w:pPr>
        <w:rPr>
          <w:bCs/>
        </w:rPr>
      </w:pPr>
      <w:r w:rsidRPr="000D0AB8">
        <w:rPr>
          <w:bCs/>
        </w:rPr>
        <w:t>Unterabteilung Landesimmobilienmanagement</w:t>
      </w:r>
    </w:p>
    <w:p w:rsidR="000D0AB8" w:rsidRPr="000D0AB8" w:rsidRDefault="000D0AB8" w:rsidP="000D0AB8">
      <w:pPr>
        <w:rPr>
          <w:bCs/>
        </w:rPr>
      </w:pPr>
      <w:proofErr w:type="spellStart"/>
      <w:r w:rsidRPr="000D0AB8">
        <w:rPr>
          <w:bCs/>
        </w:rPr>
        <w:t>Völkermarkter</w:t>
      </w:r>
      <w:proofErr w:type="spellEnd"/>
      <w:r w:rsidRPr="000D0AB8">
        <w:rPr>
          <w:bCs/>
        </w:rPr>
        <w:t xml:space="preserve"> Ring 21-23</w:t>
      </w:r>
    </w:p>
    <w:p w:rsidR="000D0AB8" w:rsidRPr="000D0AB8" w:rsidRDefault="000D0AB8" w:rsidP="000D0AB8">
      <w:pPr>
        <w:rPr>
          <w:bCs/>
        </w:rPr>
      </w:pPr>
      <w:r w:rsidRPr="000D0AB8">
        <w:rPr>
          <w:bCs/>
        </w:rPr>
        <w:t>9020 Klagenfurt am Wörthersee</w:t>
      </w:r>
    </w:p>
    <w:p w:rsidR="004F6860" w:rsidRDefault="000D0AB8" w:rsidP="00D12B05">
      <w:r>
        <w:t>ATU 36845900</w:t>
      </w:r>
    </w:p>
    <w:p w:rsidR="000D0AB8" w:rsidRDefault="000D0AB8" w:rsidP="00D12B05"/>
    <w:p w:rsidR="000D0AB8" w:rsidRPr="000D0AB8" w:rsidRDefault="000D0AB8" w:rsidP="00D12B05"/>
    <w:p w:rsidR="00050B31" w:rsidRPr="00E87E65" w:rsidRDefault="005556F8" w:rsidP="00E87E65">
      <w:pPr>
        <w:spacing w:after="0" w:line="240" w:lineRule="auto"/>
        <w:jc w:val="center"/>
        <w:rPr>
          <w:b/>
          <w:u w:val="single"/>
        </w:rPr>
      </w:pPr>
      <w:r w:rsidRPr="004F6860">
        <w:rPr>
          <w:b/>
          <w:u w:val="single"/>
        </w:rPr>
        <w:lastRenderedPageBreak/>
        <w:t>Projektbeschreibungen</w:t>
      </w:r>
    </w:p>
    <w:p w:rsidR="004B6317" w:rsidRDefault="004B6317" w:rsidP="004B6317">
      <w:pPr>
        <w:spacing w:line="360" w:lineRule="auto"/>
        <w:rPr>
          <w:rFonts w:ascii="Calibri" w:hAnsi="Calibri"/>
        </w:rPr>
      </w:pPr>
      <w:r>
        <w:rPr>
          <w:rFonts w:ascii="Calibri" w:hAnsi="Calibri"/>
          <w:b/>
          <w:bCs/>
          <w:u w:val="single"/>
        </w:rPr>
        <w:t>Einreichungen:</w:t>
      </w:r>
    </w:p>
    <w:p w:rsidR="004B6317" w:rsidRDefault="004B6317" w:rsidP="004B6317">
      <w:pPr>
        <w:spacing w:line="360" w:lineRule="auto"/>
        <w:ind w:left="57"/>
        <w:rPr>
          <w:rFonts w:ascii="Calibri" w:hAnsi="Calibri"/>
        </w:rPr>
      </w:pPr>
      <w:r>
        <w:rPr>
          <w:rFonts w:ascii="Calibri" w:hAnsi="Calibri"/>
        </w:rPr>
        <w:t>1.</w:t>
      </w:r>
      <w:r>
        <w:rPr>
          <w:rFonts w:ascii="Calibri" w:hAnsi="Calibri"/>
          <w:b/>
          <w:bCs/>
          <w:i/>
          <w:iCs/>
        </w:rPr>
        <w:t xml:space="preserve"> 30%</w:t>
      </w:r>
      <w:r>
        <w:rPr>
          <w:rFonts w:ascii="Calibri" w:hAnsi="Calibri"/>
        </w:rPr>
        <w:t>:</w:t>
      </w:r>
      <w:r>
        <w:rPr>
          <w:rFonts w:ascii="Calibri" w:hAnsi="Calibri"/>
          <w:b/>
          <w:bCs/>
          <w:i/>
          <w:iCs/>
        </w:rPr>
        <w:t xml:space="preserve"> </w:t>
      </w:r>
      <w:r>
        <w:rPr>
          <w:rFonts w:ascii="Calibri" w:hAnsi="Calibri"/>
        </w:rPr>
        <w:t xml:space="preserve">Stimmiges Konzept, </w:t>
      </w:r>
      <w:proofErr w:type="spellStart"/>
      <w:r>
        <w:rPr>
          <w:rFonts w:ascii="Calibri" w:hAnsi="Calibri"/>
        </w:rPr>
        <w:t>dass</w:t>
      </w:r>
      <w:proofErr w:type="spellEnd"/>
      <w:r>
        <w:rPr>
          <w:rFonts w:ascii="Calibri" w:hAnsi="Calibri"/>
        </w:rPr>
        <w:t xml:space="preserve"> </w:t>
      </w:r>
      <w:proofErr w:type="gramStart"/>
      <w:r>
        <w:rPr>
          <w:rFonts w:ascii="Calibri" w:hAnsi="Calibri"/>
        </w:rPr>
        <w:t>einen reflexive Auseinandersetzung</w:t>
      </w:r>
      <w:proofErr w:type="gramEnd"/>
      <w:r>
        <w:rPr>
          <w:rFonts w:ascii="Calibri" w:hAnsi="Calibri"/>
        </w:rPr>
        <w:t xml:space="preserve"> mit der Geschichte der Gegend, dem Material Holz und dessen Ökonomie leistet.  Ach die angeda</w:t>
      </w:r>
      <w:r w:rsidR="000D0AB8">
        <w:rPr>
          <w:rFonts w:ascii="Calibri" w:hAnsi="Calibri"/>
        </w:rPr>
        <w:t>chte partizipative Ebene durch</w:t>
      </w:r>
      <w:r>
        <w:rPr>
          <w:rFonts w:ascii="Calibri" w:hAnsi="Calibri"/>
        </w:rPr>
        <w:t xml:space="preserve"> Einziehung der </w:t>
      </w:r>
      <w:proofErr w:type="spellStart"/>
      <w:r>
        <w:rPr>
          <w:rFonts w:ascii="Calibri" w:hAnsi="Calibri"/>
        </w:rPr>
        <w:t>SchülerInnen</w:t>
      </w:r>
      <w:proofErr w:type="spellEnd"/>
      <w:r>
        <w:rPr>
          <w:rFonts w:ascii="Calibri" w:hAnsi="Calibri"/>
        </w:rPr>
        <w:t xml:space="preserve"> ist überzeugend. Doch die Art der Aufnahme der Fotografien in die skulpturale Form und die auf längere Sicht eintretenden Verwitterungseffekte der gesamten Skulptur sind problematisch.  Auch die Nutzung des Objektes durch </w:t>
      </w:r>
      <w:proofErr w:type="gramStart"/>
      <w:r>
        <w:rPr>
          <w:rFonts w:ascii="Calibri" w:hAnsi="Calibri"/>
        </w:rPr>
        <w:t xml:space="preserve">die </w:t>
      </w:r>
      <w:proofErr w:type="spellStart"/>
      <w:r>
        <w:rPr>
          <w:rFonts w:ascii="Calibri" w:hAnsi="Calibri"/>
        </w:rPr>
        <w:t>SchülerInnen</w:t>
      </w:r>
      <w:proofErr w:type="spellEnd"/>
      <w:proofErr w:type="gramEnd"/>
      <w:r>
        <w:rPr>
          <w:rFonts w:ascii="Calibri" w:hAnsi="Calibri"/>
        </w:rPr>
        <w:t xml:space="preserve"> als Sitzgelegenheit in Verbindung mit den angebrachten Fotografien ist nicht funktional.  Der einseitige Fokus auf die Landwirtschaft ohne die Einbindung des Haushaltswirtschaftszweiges ist ein zusätzlicher Kritikpunkt.</w:t>
      </w:r>
    </w:p>
    <w:p w:rsidR="004B6317" w:rsidRDefault="004B6317" w:rsidP="004B6317">
      <w:pPr>
        <w:spacing w:line="360" w:lineRule="auto"/>
        <w:ind w:left="57"/>
        <w:rPr>
          <w:rFonts w:ascii="Calibri" w:hAnsi="Calibri"/>
        </w:rPr>
      </w:pPr>
    </w:p>
    <w:p w:rsidR="004B6317" w:rsidRDefault="004B6317" w:rsidP="004B6317">
      <w:pPr>
        <w:spacing w:line="360" w:lineRule="auto"/>
        <w:ind w:left="57"/>
        <w:rPr>
          <w:rFonts w:ascii="Calibri" w:hAnsi="Calibri"/>
        </w:rPr>
      </w:pPr>
      <w:r>
        <w:rPr>
          <w:rFonts w:ascii="Calibri" w:hAnsi="Calibri"/>
        </w:rPr>
        <w:t xml:space="preserve">2. </w:t>
      </w:r>
      <w:r>
        <w:rPr>
          <w:rFonts w:ascii="Calibri" w:hAnsi="Calibri"/>
          <w:b/>
          <w:bCs/>
          <w:i/>
          <w:iCs/>
        </w:rPr>
        <w:t>Rückblick – Ausblick – Weitblick – Blickfang</w:t>
      </w:r>
      <w:r>
        <w:rPr>
          <w:rFonts w:ascii="Calibri" w:hAnsi="Calibri"/>
        </w:rPr>
        <w:t>: Im eingereichten Entwurf ist die Form und Symbolik des logohaften Objektes und der Fenstergrafik stimmig ausgeführt.  Die entworfene Sitzgelegenheit funktioniert in seiner Anordnung, Form und Materialität nicht. Die sichtbare Verbindung der drei entworfenen Elemente (Objekt, Grafik, Sitzgelegenheit) in der Art seiner räumlichen (architektonischen) Platzierung ist nicht stimmig und überzeugend.</w:t>
      </w:r>
    </w:p>
    <w:p w:rsidR="004B6317" w:rsidRDefault="004B6317" w:rsidP="004B6317">
      <w:pPr>
        <w:spacing w:line="360" w:lineRule="auto"/>
        <w:rPr>
          <w:rFonts w:ascii="Calibri" w:hAnsi="Calibri"/>
        </w:rPr>
      </w:pPr>
    </w:p>
    <w:p w:rsidR="004B6317" w:rsidRDefault="004B6317" w:rsidP="004B6317">
      <w:pPr>
        <w:spacing w:line="360" w:lineRule="auto"/>
        <w:ind w:left="57"/>
        <w:rPr>
          <w:rFonts w:ascii="Calibri" w:hAnsi="Calibri"/>
        </w:rPr>
      </w:pPr>
      <w:r>
        <w:rPr>
          <w:rFonts w:ascii="Calibri" w:hAnsi="Calibri"/>
        </w:rPr>
        <w:t xml:space="preserve">3. </w:t>
      </w:r>
      <w:r>
        <w:rPr>
          <w:rFonts w:ascii="Calibri" w:hAnsi="Calibri"/>
          <w:b/>
          <w:bCs/>
          <w:i/>
          <w:iCs/>
        </w:rPr>
        <w:t>BZ</w:t>
      </w:r>
      <w:r>
        <w:rPr>
          <w:rFonts w:ascii="Calibri" w:hAnsi="Calibri"/>
        </w:rPr>
        <w:t xml:space="preserve">: Das eingereichte Konzept entspricht einem reinen Logo-Entwurf für den </w:t>
      </w:r>
      <w:proofErr w:type="spellStart"/>
      <w:r>
        <w:rPr>
          <w:rFonts w:ascii="Calibri" w:hAnsi="Calibri"/>
        </w:rPr>
        <w:t>Litzlhof</w:t>
      </w:r>
      <w:proofErr w:type="spellEnd"/>
      <w:r>
        <w:rPr>
          <w:rFonts w:ascii="Calibri" w:hAnsi="Calibri"/>
        </w:rPr>
        <w:t xml:space="preserve">.  Im Leuchtobjekt ist das Symbol der Eule sympathisch und </w:t>
      </w:r>
      <w:proofErr w:type="gramStart"/>
      <w:r>
        <w:rPr>
          <w:rFonts w:ascii="Calibri" w:hAnsi="Calibri"/>
        </w:rPr>
        <w:t>stimmig,  doch</w:t>
      </w:r>
      <w:proofErr w:type="gramEnd"/>
      <w:r>
        <w:rPr>
          <w:rFonts w:ascii="Calibri" w:hAnsi="Calibri"/>
        </w:rPr>
        <w:t xml:space="preserve"> der Buchstabe „Z“ funktioniert in seiner Abstraktion des Begriffs Zukunft nicht.  Bei dem Entwurf handelt es sich um das Design einer Corporate Identity für den </w:t>
      </w:r>
      <w:proofErr w:type="spellStart"/>
      <w:r>
        <w:rPr>
          <w:rFonts w:ascii="Calibri" w:hAnsi="Calibri"/>
        </w:rPr>
        <w:t>Litzlhof</w:t>
      </w:r>
      <w:proofErr w:type="spellEnd"/>
      <w:r>
        <w:rPr>
          <w:rFonts w:ascii="Calibri" w:hAnsi="Calibri"/>
        </w:rPr>
        <w:t xml:space="preserve"> und entspricht in dieser Form nicht den Wettbewerbsvorgaben.</w:t>
      </w:r>
    </w:p>
    <w:p w:rsidR="004B6317" w:rsidRDefault="004B6317" w:rsidP="004B6317">
      <w:pPr>
        <w:spacing w:line="360" w:lineRule="auto"/>
        <w:ind w:left="57"/>
        <w:rPr>
          <w:rFonts w:ascii="Calibri" w:hAnsi="Calibri"/>
        </w:rPr>
      </w:pPr>
    </w:p>
    <w:p w:rsidR="004B6317" w:rsidRDefault="004B6317" w:rsidP="004B6317">
      <w:pPr>
        <w:spacing w:line="360" w:lineRule="auto"/>
        <w:ind w:left="57"/>
        <w:rPr>
          <w:rFonts w:ascii="Calibri" w:hAnsi="Calibri"/>
          <w:b/>
          <w:bCs/>
          <w:i/>
          <w:iCs/>
        </w:rPr>
      </w:pPr>
      <w:r>
        <w:rPr>
          <w:rFonts w:ascii="Calibri" w:hAnsi="Calibri"/>
        </w:rPr>
        <w:t xml:space="preserve">4. </w:t>
      </w:r>
      <w:r>
        <w:rPr>
          <w:rFonts w:ascii="Calibri" w:hAnsi="Calibri"/>
          <w:b/>
          <w:bCs/>
          <w:i/>
          <w:iCs/>
        </w:rPr>
        <w:t>Aluminiumkartoffel</w:t>
      </w:r>
      <w:r>
        <w:rPr>
          <w:rFonts w:ascii="Calibri" w:hAnsi="Calibri"/>
        </w:rPr>
        <w:t>:  Die Kartoffel als Symbol für die lokale Landwirtschaft ist stimmig gewählt.</w:t>
      </w:r>
    </w:p>
    <w:p w:rsidR="004B6317" w:rsidRDefault="004B6317" w:rsidP="004B6317">
      <w:pPr>
        <w:spacing w:line="360" w:lineRule="auto"/>
        <w:ind w:left="57"/>
        <w:rPr>
          <w:rFonts w:ascii="Calibri" w:hAnsi="Calibri"/>
          <w:b/>
          <w:bCs/>
          <w:i/>
          <w:iCs/>
        </w:rPr>
      </w:pPr>
      <w:r>
        <w:rPr>
          <w:rFonts w:ascii="Calibri" w:hAnsi="Calibri"/>
        </w:rPr>
        <w:t xml:space="preserve">Doch geht das künstlerischen Objekt in seiner transformierten Form nicht umfangreich genug auf den Ort </w:t>
      </w:r>
      <w:proofErr w:type="spellStart"/>
      <w:r>
        <w:rPr>
          <w:rFonts w:ascii="Calibri" w:hAnsi="Calibri"/>
        </w:rPr>
        <w:t>Litzlhof</w:t>
      </w:r>
      <w:proofErr w:type="spellEnd"/>
      <w:r>
        <w:rPr>
          <w:rFonts w:ascii="Calibri" w:hAnsi="Calibri"/>
        </w:rPr>
        <w:t xml:space="preserve"> und seine Funktion ein.  Auch ist das verwendete Material in seiner konzeptuellen</w:t>
      </w:r>
    </w:p>
    <w:p w:rsidR="004B6317" w:rsidRDefault="004B6317" w:rsidP="004B6317">
      <w:pPr>
        <w:spacing w:line="360" w:lineRule="auto"/>
        <w:ind w:left="57"/>
        <w:rPr>
          <w:rFonts w:ascii="Calibri" w:hAnsi="Calibri"/>
          <w:b/>
          <w:bCs/>
          <w:i/>
          <w:iCs/>
        </w:rPr>
      </w:pPr>
      <w:r>
        <w:rPr>
          <w:rFonts w:ascii="Calibri" w:hAnsi="Calibri"/>
        </w:rPr>
        <w:t xml:space="preserve">Beschreibung nicht überzeugend. Die vorgeschlagene Positionierung des Objektes im räumlichen Gefüge des </w:t>
      </w:r>
      <w:proofErr w:type="spellStart"/>
      <w:r>
        <w:rPr>
          <w:rFonts w:ascii="Calibri" w:hAnsi="Calibri"/>
        </w:rPr>
        <w:t>Litzlhofs</w:t>
      </w:r>
      <w:proofErr w:type="spellEnd"/>
      <w:r>
        <w:rPr>
          <w:rFonts w:ascii="Calibri" w:hAnsi="Calibri"/>
        </w:rPr>
        <w:t xml:space="preserve"> ist nicht optimal.</w:t>
      </w:r>
    </w:p>
    <w:p w:rsidR="004B6317" w:rsidRDefault="004B6317" w:rsidP="004B6317">
      <w:pPr>
        <w:spacing w:line="360" w:lineRule="auto"/>
        <w:ind w:left="57"/>
        <w:rPr>
          <w:rFonts w:ascii="Calibri" w:hAnsi="Calibri"/>
          <w:b/>
          <w:bCs/>
          <w:i/>
          <w:iCs/>
        </w:rPr>
      </w:pPr>
      <w:r>
        <w:rPr>
          <w:rFonts w:ascii="Calibri" w:hAnsi="Calibri"/>
        </w:rPr>
        <w:t xml:space="preserve">5. </w:t>
      </w:r>
      <w:r>
        <w:rPr>
          <w:rFonts w:ascii="Calibri" w:hAnsi="Calibri"/>
          <w:b/>
          <w:bCs/>
          <w:i/>
          <w:iCs/>
        </w:rPr>
        <w:t>Wildnis</w:t>
      </w:r>
      <w:r>
        <w:rPr>
          <w:rFonts w:ascii="Calibri" w:hAnsi="Calibri"/>
        </w:rPr>
        <w:t xml:space="preserve">: Das </w:t>
      </w:r>
      <w:proofErr w:type="gramStart"/>
      <w:r>
        <w:rPr>
          <w:rFonts w:ascii="Calibri" w:hAnsi="Calibri"/>
        </w:rPr>
        <w:t>Einreichungskonzept  mit</w:t>
      </w:r>
      <w:proofErr w:type="gramEnd"/>
      <w:r>
        <w:rPr>
          <w:rFonts w:ascii="Calibri" w:hAnsi="Calibri"/>
        </w:rPr>
        <w:t xml:space="preserve"> seiner Thematisierung von unkultivierter Natur wurde positiv beurteilt. Die Ausführung in seiner materiellen Form (</w:t>
      </w:r>
      <w:proofErr w:type="spellStart"/>
      <w:r>
        <w:rPr>
          <w:rFonts w:ascii="Calibri" w:hAnsi="Calibri"/>
        </w:rPr>
        <w:t>Corten</w:t>
      </w:r>
      <w:proofErr w:type="spellEnd"/>
      <w:r>
        <w:rPr>
          <w:rFonts w:ascii="Calibri" w:hAnsi="Calibri"/>
        </w:rPr>
        <w:t xml:space="preserve"> Stahl) und seiner funktionalen Form als Sitzgelegenheit konnte nicht überzeugen. Kritikpunkte waren die mögliche Zweckentfremdung des Objektes (Abfall), die nicht stimmige Perspektive auf den freien </w:t>
      </w:r>
      <w:r>
        <w:rPr>
          <w:rFonts w:ascii="Calibri" w:hAnsi="Calibri"/>
        </w:rPr>
        <w:lastRenderedPageBreak/>
        <w:t>Pflanzenwuchs, sowie fehlende Überlegungen zum Umgang mit der Veränderung des Objektes im Zuge seines jahrelangen Betriebes.</w:t>
      </w:r>
    </w:p>
    <w:p w:rsidR="004B6317" w:rsidRDefault="004B6317" w:rsidP="004B6317">
      <w:pPr>
        <w:spacing w:line="360" w:lineRule="auto"/>
        <w:ind w:left="57"/>
        <w:rPr>
          <w:rFonts w:ascii="Calibri" w:hAnsi="Calibri"/>
          <w:b/>
          <w:bCs/>
          <w:i/>
          <w:iCs/>
        </w:rPr>
      </w:pPr>
      <w:r>
        <w:rPr>
          <w:rFonts w:ascii="Calibri" w:hAnsi="Calibri"/>
        </w:rPr>
        <w:t>6.</w:t>
      </w:r>
      <w:r>
        <w:rPr>
          <w:rFonts w:ascii="Calibri" w:hAnsi="Calibri"/>
          <w:b/>
          <w:bCs/>
          <w:i/>
          <w:iCs/>
        </w:rPr>
        <w:t xml:space="preserve"> </w:t>
      </w:r>
      <w:proofErr w:type="spellStart"/>
      <w:r>
        <w:rPr>
          <w:rFonts w:ascii="Calibri" w:hAnsi="Calibri"/>
          <w:b/>
          <w:bCs/>
          <w:i/>
          <w:iCs/>
        </w:rPr>
        <w:t>Tierl</w:t>
      </w:r>
      <w:proofErr w:type="spellEnd"/>
      <w:r>
        <w:rPr>
          <w:rFonts w:ascii="Calibri" w:hAnsi="Calibri"/>
          <w:b/>
          <w:bCs/>
          <w:i/>
          <w:iCs/>
        </w:rPr>
        <w:t>(i)eben – Lebensbilder</w:t>
      </w:r>
      <w:r>
        <w:rPr>
          <w:rFonts w:ascii="Calibri" w:hAnsi="Calibri"/>
        </w:rPr>
        <w:t>: Die Arbeit überzeugte in seiner Thematisierung der Tier-Mensch Beziehung und seiner angedachten ästhetischen Form (Foto und Textkombination). Doch der Einreichung fehlte eine detaillierte Ausführung der Gestaltung von Text- und Bild an der Glasfront, um eine konkrete Vorstellung vom Wirken der künstlerischen Arbeit geben zu können.</w:t>
      </w:r>
    </w:p>
    <w:p w:rsidR="004B6317" w:rsidRDefault="004B6317" w:rsidP="004B6317">
      <w:pPr>
        <w:spacing w:line="360" w:lineRule="auto"/>
        <w:ind w:left="57"/>
        <w:rPr>
          <w:rFonts w:ascii="Calibri" w:hAnsi="Calibri"/>
          <w:b/>
          <w:bCs/>
          <w:i/>
          <w:iCs/>
        </w:rPr>
      </w:pPr>
      <w:r>
        <w:rPr>
          <w:rFonts w:ascii="Calibri" w:hAnsi="Calibri"/>
        </w:rPr>
        <w:t>7.</w:t>
      </w:r>
      <w:r>
        <w:rPr>
          <w:rFonts w:ascii="Calibri" w:hAnsi="Calibri"/>
          <w:b/>
          <w:bCs/>
          <w:i/>
          <w:iCs/>
        </w:rPr>
        <w:t xml:space="preserve"> Außen – innen</w:t>
      </w:r>
      <w:r>
        <w:rPr>
          <w:rFonts w:ascii="Calibri" w:hAnsi="Calibri"/>
        </w:rPr>
        <w:t xml:space="preserve">: Die Abstraktion von umgebenden Elementen in grafischer Form im Kontext </w:t>
      </w:r>
      <w:proofErr w:type="gramStart"/>
      <w:r>
        <w:rPr>
          <w:rFonts w:ascii="Calibri" w:hAnsi="Calibri"/>
        </w:rPr>
        <w:t>von  Innen</w:t>
      </w:r>
      <w:proofErr w:type="gramEnd"/>
      <w:r>
        <w:rPr>
          <w:rFonts w:ascii="Calibri" w:hAnsi="Calibri"/>
        </w:rPr>
        <w:t xml:space="preserve">- und Außenraum  ist interessant. Die großflächige Materialität der bildlichen Darstellung (Klebefolie) in Zusammenspiel mit dem Material Glas konnte nicht überzeugen. Ein mehrdimensionaler und pointierter Eingriff (Nicht nur Glasfassade) im Gesamtgefüge des </w:t>
      </w:r>
      <w:proofErr w:type="spellStart"/>
      <w:r>
        <w:rPr>
          <w:rFonts w:ascii="Calibri" w:hAnsi="Calibri"/>
        </w:rPr>
        <w:t>Litzlhofes</w:t>
      </w:r>
      <w:proofErr w:type="spellEnd"/>
      <w:r>
        <w:rPr>
          <w:rFonts w:ascii="Calibri" w:hAnsi="Calibri"/>
        </w:rPr>
        <w:t xml:space="preserve"> würde die Idee des künstlerischen Konzeptes verstärken.</w:t>
      </w:r>
    </w:p>
    <w:p w:rsidR="004B6317" w:rsidRDefault="004B6317" w:rsidP="004B6317">
      <w:pPr>
        <w:spacing w:line="360" w:lineRule="auto"/>
        <w:rPr>
          <w:rFonts w:ascii="Calibri" w:hAnsi="Calibri"/>
          <w:b/>
          <w:bCs/>
          <w:i/>
          <w:iCs/>
        </w:rPr>
      </w:pPr>
    </w:p>
    <w:p w:rsidR="004B6317" w:rsidRDefault="004B6317" w:rsidP="004B6317">
      <w:pPr>
        <w:spacing w:line="360" w:lineRule="auto"/>
        <w:ind w:left="57"/>
        <w:rPr>
          <w:rFonts w:ascii="Calibri" w:hAnsi="Calibri"/>
        </w:rPr>
      </w:pPr>
      <w:r>
        <w:rPr>
          <w:rFonts w:ascii="Calibri" w:hAnsi="Calibri"/>
        </w:rPr>
        <w:t>8.</w:t>
      </w:r>
      <w:r>
        <w:rPr>
          <w:rFonts w:ascii="Calibri" w:hAnsi="Calibri"/>
          <w:b/>
          <w:bCs/>
          <w:i/>
          <w:iCs/>
        </w:rPr>
        <w:t xml:space="preserve"> 17 Goals</w:t>
      </w:r>
      <w:r>
        <w:rPr>
          <w:rFonts w:ascii="Calibri" w:hAnsi="Calibri"/>
        </w:rPr>
        <w:t xml:space="preserve">: Das künstlerisches Konzept mit seiner Idee einer künstlerischen Darstellung der UNO Ziele mittels der Agenda 30 ist thematisch stimmig.  Dem Konzept fehlt eine grundlegende Überlegung des Begriffs „Allee“ in seiner Bedeutung als architektonischer Raum und grundsätzliche Überlegungen des Zusammenhangs von Baumtypen und dem </w:t>
      </w:r>
      <w:proofErr w:type="gramStart"/>
      <w:r>
        <w:rPr>
          <w:rFonts w:ascii="Calibri" w:hAnsi="Calibri"/>
        </w:rPr>
        <w:t>jeweiligen  Zielen</w:t>
      </w:r>
      <w:proofErr w:type="gramEnd"/>
      <w:r>
        <w:rPr>
          <w:rFonts w:ascii="Calibri" w:hAnsi="Calibri"/>
        </w:rPr>
        <w:t>.</w:t>
      </w:r>
    </w:p>
    <w:p w:rsidR="004B6317" w:rsidRDefault="004B6317" w:rsidP="004B6317">
      <w:pPr>
        <w:spacing w:line="360" w:lineRule="auto"/>
        <w:rPr>
          <w:rFonts w:ascii="Calibri" w:hAnsi="Calibri"/>
        </w:rPr>
      </w:pPr>
      <w:r>
        <w:rPr>
          <w:rFonts w:ascii="Calibri" w:hAnsi="Calibri"/>
        </w:rPr>
        <w:t>Die Sitzgelegenheit in Form eines dreidimensionalen Tortendiagrams ist ihrer Ausführung und räumlichen Positionierung nicht profund durchdacht und daher ist ihre Funktionalität nicht gegeben.</w:t>
      </w:r>
    </w:p>
    <w:p w:rsidR="004B6317" w:rsidRDefault="004B6317" w:rsidP="004B6317">
      <w:pPr>
        <w:spacing w:line="360" w:lineRule="auto"/>
        <w:rPr>
          <w:rFonts w:ascii="Calibri" w:hAnsi="Calibri"/>
        </w:rPr>
      </w:pPr>
    </w:p>
    <w:p w:rsidR="004B6317" w:rsidRDefault="004B6317" w:rsidP="004B6317">
      <w:pPr>
        <w:spacing w:line="360" w:lineRule="auto"/>
        <w:ind w:left="57"/>
        <w:rPr>
          <w:rFonts w:ascii="Calibri" w:hAnsi="Calibri"/>
        </w:rPr>
      </w:pPr>
      <w:r>
        <w:rPr>
          <w:rFonts w:ascii="Calibri" w:hAnsi="Calibri"/>
        </w:rPr>
        <w:t xml:space="preserve">9.  </w:t>
      </w:r>
      <w:r>
        <w:rPr>
          <w:rFonts w:ascii="Calibri" w:hAnsi="Calibri"/>
          <w:b/>
          <w:bCs/>
          <w:i/>
          <w:iCs/>
        </w:rPr>
        <w:t xml:space="preserve">Ich bin ein </w:t>
      </w:r>
      <w:proofErr w:type="spellStart"/>
      <w:r>
        <w:rPr>
          <w:rFonts w:ascii="Calibri" w:hAnsi="Calibri"/>
          <w:b/>
          <w:bCs/>
          <w:i/>
          <w:iCs/>
        </w:rPr>
        <w:t>Litzlhofer</w:t>
      </w:r>
      <w:proofErr w:type="spellEnd"/>
      <w:r>
        <w:rPr>
          <w:rFonts w:ascii="Calibri" w:hAnsi="Calibri"/>
        </w:rPr>
        <w:t>: Interessante und humorvolle Ausführung der Wettbewerbsvorgaben.</w:t>
      </w:r>
    </w:p>
    <w:p w:rsidR="004B6317" w:rsidRDefault="004B6317" w:rsidP="004B6317">
      <w:pPr>
        <w:spacing w:line="360" w:lineRule="auto"/>
        <w:rPr>
          <w:rFonts w:ascii="Calibri" w:hAnsi="Calibri"/>
        </w:rPr>
      </w:pPr>
      <w:r>
        <w:rPr>
          <w:rFonts w:ascii="Calibri" w:hAnsi="Calibri"/>
        </w:rPr>
        <w:t xml:space="preserve">Der zitierte Satz stellt die gemeinsame und temporäre Identität der </w:t>
      </w:r>
      <w:proofErr w:type="spellStart"/>
      <w:r>
        <w:rPr>
          <w:rFonts w:ascii="Calibri" w:hAnsi="Calibri"/>
        </w:rPr>
        <w:t>SchülerInnen</w:t>
      </w:r>
      <w:proofErr w:type="spellEnd"/>
      <w:r>
        <w:rPr>
          <w:rFonts w:ascii="Calibri" w:hAnsi="Calibri"/>
        </w:rPr>
        <w:t xml:space="preserve"> dar (Auflage: Satz muss unbedingt </w:t>
      </w:r>
      <w:proofErr w:type="spellStart"/>
      <w:r>
        <w:rPr>
          <w:rFonts w:ascii="Calibri" w:hAnsi="Calibri"/>
        </w:rPr>
        <w:t>gegendert</w:t>
      </w:r>
      <w:proofErr w:type="spellEnd"/>
      <w:r>
        <w:rPr>
          <w:rFonts w:ascii="Calibri" w:hAnsi="Calibri"/>
        </w:rPr>
        <w:t xml:space="preserve"> werden!) und wurde in einen spannenden räumlichen Zusammenhang gebracht. Durch die Fragmentierung des Satzes in einzelne Buchstabengruppen und Anbringung an der Architektur werden die gesamten Gebäudekomplexe der beiden Schulen räumlich miteinander verbunden.  Die über-dimensionale Pinnnadel weist auf das Zentrum der Schulanlage hin und fungiert als Wegweiser (Auflage: Pinnnadel muss in Ihrer Dimension verkleinert werden und eine Grasfläche im Zentrum soll als </w:t>
      </w:r>
      <w:proofErr w:type="gramStart"/>
      <w:r>
        <w:rPr>
          <w:rFonts w:ascii="Calibri" w:hAnsi="Calibri"/>
        </w:rPr>
        <w:t>Umfeld  dienen</w:t>
      </w:r>
      <w:proofErr w:type="gramEnd"/>
      <w:r>
        <w:rPr>
          <w:rFonts w:ascii="Calibri" w:hAnsi="Calibri"/>
        </w:rPr>
        <w:t>).</w:t>
      </w:r>
    </w:p>
    <w:p w:rsidR="004B6317" w:rsidRDefault="004B6317" w:rsidP="004B6317">
      <w:pPr>
        <w:spacing w:line="360" w:lineRule="auto"/>
        <w:ind w:left="57"/>
        <w:rPr>
          <w:rFonts w:ascii="Calibri" w:hAnsi="Calibri"/>
          <w:b/>
          <w:bCs/>
          <w:i/>
          <w:iCs/>
        </w:rPr>
      </w:pPr>
    </w:p>
    <w:p w:rsidR="000D0AB8" w:rsidRDefault="000D0AB8" w:rsidP="004B6317">
      <w:pPr>
        <w:spacing w:line="360" w:lineRule="auto"/>
        <w:ind w:left="57"/>
        <w:rPr>
          <w:rFonts w:ascii="Calibri" w:hAnsi="Calibri"/>
          <w:b/>
          <w:bCs/>
          <w:i/>
          <w:iCs/>
        </w:rPr>
      </w:pPr>
    </w:p>
    <w:p w:rsidR="000D0AB8" w:rsidRDefault="000D0AB8" w:rsidP="004B6317">
      <w:pPr>
        <w:spacing w:line="360" w:lineRule="auto"/>
        <w:ind w:left="57"/>
        <w:rPr>
          <w:rFonts w:ascii="Calibri" w:hAnsi="Calibri"/>
          <w:b/>
          <w:bCs/>
          <w:i/>
          <w:iCs/>
        </w:rPr>
      </w:pPr>
    </w:p>
    <w:p w:rsidR="000D0AB8" w:rsidRDefault="000D0AB8" w:rsidP="004B6317">
      <w:pPr>
        <w:spacing w:line="360" w:lineRule="auto"/>
        <w:ind w:left="57"/>
        <w:rPr>
          <w:rFonts w:ascii="Calibri" w:hAnsi="Calibri"/>
          <w:b/>
          <w:bCs/>
          <w:i/>
          <w:iCs/>
        </w:rPr>
      </w:pPr>
    </w:p>
    <w:p w:rsidR="004B6317" w:rsidRDefault="004B6317" w:rsidP="004B6317">
      <w:pPr>
        <w:spacing w:line="360" w:lineRule="auto"/>
        <w:ind w:left="57"/>
        <w:rPr>
          <w:rFonts w:ascii="Calibri" w:hAnsi="Calibri"/>
          <w:b/>
          <w:bCs/>
          <w:i/>
          <w:iCs/>
        </w:rPr>
      </w:pPr>
      <w:r>
        <w:rPr>
          <w:rFonts w:ascii="Calibri" w:hAnsi="Calibri"/>
        </w:rPr>
        <w:lastRenderedPageBreak/>
        <w:t>10.</w:t>
      </w:r>
      <w:r>
        <w:rPr>
          <w:rFonts w:ascii="Calibri" w:hAnsi="Calibri"/>
          <w:b/>
          <w:bCs/>
          <w:i/>
          <w:iCs/>
        </w:rPr>
        <w:t xml:space="preserve">  Monokulturelle Stillleben</w:t>
      </w:r>
      <w:r>
        <w:rPr>
          <w:rFonts w:ascii="Calibri" w:hAnsi="Calibri"/>
        </w:rPr>
        <w:t>: Interessantes Konzept, das thematisch die Arbeitsfelder der beiden</w:t>
      </w:r>
    </w:p>
    <w:p w:rsidR="004B6317" w:rsidRDefault="004B6317" w:rsidP="004B6317">
      <w:pPr>
        <w:spacing w:line="360" w:lineRule="auto"/>
        <w:rPr>
          <w:rFonts w:ascii="Calibri" w:hAnsi="Calibri"/>
        </w:rPr>
      </w:pPr>
      <w:r>
        <w:rPr>
          <w:rFonts w:ascii="Calibri" w:hAnsi="Calibri"/>
        </w:rPr>
        <w:t xml:space="preserve"> Schulen vereint und Bezug zur gegenwärtigen Lebensmittelproduktion herstellt. Da es sich bei der Einreichung um eine reine fotografische Arbeit handelt, fehlte ein konkret realisiertes fotografisches Bildbeispiel zur genauen Veranschaulichung und konnte die Jury deshalb nicht überzeugen.</w:t>
      </w:r>
    </w:p>
    <w:p w:rsidR="004B6317" w:rsidRDefault="004B6317" w:rsidP="004B6317">
      <w:pPr>
        <w:spacing w:line="360" w:lineRule="auto"/>
        <w:rPr>
          <w:rFonts w:ascii="Calibri" w:hAnsi="Calibri"/>
        </w:rPr>
      </w:pPr>
    </w:p>
    <w:p w:rsidR="004B6317" w:rsidRDefault="004B6317" w:rsidP="004B6317">
      <w:pPr>
        <w:spacing w:line="360" w:lineRule="auto"/>
        <w:rPr>
          <w:rFonts w:ascii="Calibri" w:hAnsi="Calibri"/>
          <w:b/>
          <w:bCs/>
          <w:i/>
          <w:iCs/>
        </w:rPr>
      </w:pPr>
      <w:r>
        <w:rPr>
          <w:rFonts w:ascii="Calibri" w:hAnsi="Calibri"/>
        </w:rPr>
        <w:t xml:space="preserve">11. </w:t>
      </w:r>
      <w:r>
        <w:rPr>
          <w:rFonts w:ascii="Calibri" w:hAnsi="Calibri"/>
          <w:b/>
          <w:bCs/>
          <w:i/>
          <w:iCs/>
        </w:rPr>
        <w:t>Kunst am Teller</w:t>
      </w:r>
      <w:r>
        <w:rPr>
          <w:rFonts w:ascii="Calibri" w:hAnsi="Calibri"/>
        </w:rPr>
        <w:t>:  Bei der Einreichung wird gezielt eine repräsentative und konkrete Form für die Darstellung des Ortes gewählt. Doch bewegt sich das Konzept mit seinem Logo zu sehr in den Designbereich der Corporate Identity.  Die Symbolik des Tellers ist im Bezug zum Ort eindimensional und die Übertragung des Motivs auf verschiedene Funktionsebenen, inklusive transformierte Tellerobjekt, ist etwas monoton und konnte nicht überzeugend.</w:t>
      </w:r>
    </w:p>
    <w:p w:rsidR="004B6317" w:rsidRDefault="004B6317" w:rsidP="004B6317">
      <w:pPr>
        <w:spacing w:line="360" w:lineRule="auto"/>
        <w:rPr>
          <w:rFonts w:ascii="Calibri" w:hAnsi="Calibri"/>
        </w:rPr>
      </w:pPr>
    </w:p>
    <w:p w:rsidR="004B6317" w:rsidRDefault="004B6317" w:rsidP="004B6317">
      <w:pPr>
        <w:widowControl w:val="0"/>
        <w:numPr>
          <w:ilvl w:val="0"/>
          <w:numId w:val="6"/>
        </w:numPr>
        <w:suppressAutoHyphens/>
        <w:autoSpaceDN w:val="0"/>
        <w:spacing w:after="0" w:line="360" w:lineRule="auto"/>
        <w:ind w:left="0" w:firstLine="0"/>
        <w:textAlignment w:val="baseline"/>
        <w:rPr>
          <w:rFonts w:ascii="Calibri" w:hAnsi="Calibri"/>
        </w:rPr>
      </w:pPr>
      <w:r>
        <w:rPr>
          <w:rFonts w:ascii="Calibri" w:hAnsi="Calibri"/>
          <w:b/>
          <w:bCs/>
          <w:i/>
          <w:iCs/>
        </w:rPr>
        <w:t>Zukunft = DU</w:t>
      </w:r>
      <w:r>
        <w:rPr>
          <w:rFonts w:ascii="Calibri" w:hAnsi="Calibri"/>
        </w:rPr>
        <w:t>: Das künstlerisches Konzept hat einen humorvollen Zugang.  Die Veranschaulichung von Geschichte, Gegenwart und Zukunft in der Form der Jahresringe und des</w:t>
      </w:r>
    </w:p>
    <w:p w:rsidR="004B6317" w:rsidRDefault="004B6317" w:rsidP="004B6317">
      <w:pPr>
        <w:spacing w:line="360" w:lineRule="auto"/>
        <w:rPr>
          <w:rFonts w:ascii="Calibri" w:hAnsi="Calibri"/>
        </w:rPr>
      </w:pPr>
      <w:r>
        <w:rPr>
          <w:rFonts w:ascii="Calibri" w:hAnsi="Calibri"/>
        </w:rPr>
        <w:t>Fernrohres ist konzeptuell zu wenig tiefgründig und erschöpft sich in seiner realen Anwendungsform in kürzerer Zeit. Die Arbeit geht nur ansatzweise auf den Standort ein.</w:t>
      </w:r>
    </w:p>
    <w:p w:rsidR="004B6317" w:rsidRDefault="004B6317" w:rsidP="004B6317">
      <w:pPr>
        <w:spacing w:line="360" w:lineRule="auto"/>
        <w:rPr>
          <w:rFonts w:ascii="Calibri" w:hAnsi="Calibri"/>
        </w:rPr>
      </w:pPr>
    </w:p>
    <w:p w:rsidR="004B6317" w:rsidRDefault="004B6317" w:rsidP="004B6317">
      <w:pPr>
        <w:spacing w:line="360" w:lineRule="auto"/>
        <w:rPr>
          <w:rFonts w:ascii="Calibri" w:hAnsi="Calibri"/>
        </w:rPr>
      </w:pPr>
      <w:r>
        <w:rPr>
          <w:rFonts w:ascii="Calibri" w:hAnsi="Calibri"/>
        </w:rPr>
        <w:t xml:space="preserve">13. </w:t>
      </w:r>
      <w:r>
        <w:rPr>
          <w:rFonts w:ascii="Calibri" w:hAnsi="Calibri"/>
          <w:b/>
          <w:bCs/>
          <w:i/>
          <w:iCs/>
        </w:rPr>
        <w:t>Mäander</w:t>
      </w:r>
      <w:r>
        <w:rPr>
          <w:rFonts w:ascii="Calibri" w:hAnsi="Calibri"/>
        </w:rPr>
        <w:t>: Das Aufgreifen der Fluss-schlinge als künstlerisches Thema im Kontext der umliegenden Landschaft ist stimmig. Doch die formale Umsetzung als Tischobjekt konnte aufgrund des Designs und der Dimensionen nicht überzeugen. Auch das Funktionieren als Tischobjekt im</w:t>
      </w:r>
    </w:p>
    <w:p w:rsidR="004B6317" w:rsidRDefault="004B6317" w:rsidP="004B6317">
      <w:pPr>
        <w:spacing w:line="360" w:lineRule="auto"/>
        <w:rPr>
          <w:rFonts w:ascii="Calibri" w:hAnsi="Calibri"/>
        </w:rPr>
      </w:pPr>
      <w:r>
        <w:rPr>
          <w:rFonts w:ascii="Calibri" w:hAnsi="Calibri"/>
        </w:rPr>
        <w:t>Kontext des Schulbetriebes wurde in Frage gestellt.</w:t>
      </w:r>
    </w:p>
    <w:p w:rsidR="004B6317" w:rsidRDefault="004B6317" w:rsidP="004B6317">
      <w:pPr>
        <w:spacing w:line="360" w:lineRule="auto"/>
        <w:rPr>
          <w:rFonts w:ascii="Calibri" w:hAnsi="Calibri"/>
        </w:rPr>
      </w:pPr>
    </w:p>
    <w:p w:rsidR="004B6317" w:rsidRDefault="004B6317" w:rsidP="004B6317">
      <w:pPr>
        <w:spacing w:line="360" w:lineRule="auto"/>
        <w:rPr>
          <w:rFonts w:ascii="Calibri" w:hAnsi="Calibri"/>
        </w:rPr>
      </w:pPr>
      <w:r>
        <w:rPr>
          <w:rFonts w:ascii="Calibri" w:hAnsi="Calibri"/>
        </w:rPr>
        <w:t xml:space="preserve">14. </w:t>
      </w:r>
      <w:r>
        <w:rPr>
          <w:rFonts w:ascii="Calibri" w:hAnsi="Calibri"/>
          <w:b/>
          <w:bCs/>
          <w:i/>
          <w:iCs/>
        </w:rPr>
        <w:t>Bienentanz Körper – Linden Allee</w:t>
      </w:r>
      <w:r>
        <w:rPr>
          <w:rFonts w:ascii="Calibri" w:hAnsi="Calibri"/>
        </w:rPr>
        <w:t>:  Wettbewerbsentwurf findet konzeptuell große</w:t>
      </w:r>
    </w:p>
    <w:p w:rsidR="004B6317" w:rsidRDefault="004B6317" w:rsidP="004B6317">
      <w:pPr>
        <w:spacing w:line="360" w:lineRule="auto"/>
        <w:rPr>
          <w:rFonts w:ascii="Calibri" w:hAnsi="Calibri"/>
        </w:rPr>
      </w:pPr>
      <w:r>
        <w:rPr>
          <w:rFonts w:ascii="Calibri" w:hAnsi="Calibri"/>
        </w:rPr>
        <w:t xml:space="preserve">      Zustimmung. Die Thematisierung von Mensch und Biene ist überzeugend und die Idee einer  </w:t>
      </w:r>
    </w:p>
    <w:p w:rsidR="004B6317" w:rsidRDefault="004B6317" w:rsidP="004B6317">
      <w:pPr>
        <w:spacing w:line="360" w:lineRule="auto"/>
        <w:rPr>
          <w:rFonts w:ascii="Calibri" w:hAnsi="Calibri"/>
        </w:rPr>
      </w:pPr>
      <w:r>
        <w:rPr>
          <w:rFonts w:ascii="Calibri" w:hAnsi="Calibri"/>
        </w:rPr>
        <w:t xml:space="preserve">      Lindenallee stimmig. Doch ist die funktionale und ästhetische Ausführung des Bienenhauses   </w:t>
      </w:r>
    </w:p>
    <w:p w:rsidR="004B6317" w:rsidRDefault="004B6317" w:rsidP="004B6317">
      <w:pPr>
        <w:spacing w:line="360" w:lineRule="auto"/>
        <w:rPr>
          <w:rFonts w:ascii="Calibri" w:hAnsi="Calibri"/>
        </w:rPr>
      </w:pPr>
      <w:r>
        <w:rPr>
          <w:rFonts w:ascii="Calibri" w:hAnsi="Calibri"/>
        </w:rPr>
        <w:t xml:space="preserve">      nicht nachvollziehbar. Ein Zusammenspiel zwischen Bienenhausarchitektur und Steinmauer</w:t>
      </w:r>
    </w:p>
    <w:p w:rsidR="004B6317" w:rsidRDefault="004B6317" w:rsidP="004B6317">
      <w:pPr>
        <w:spacing w:line="360" w:lineRule="auto"/>
        <w:rPr>
          <w:rFonts w:ascii="Calibri" w:hAnsi="Calibri"/>
        </w:rPr>
      </w:pPr>
      <w:r>
        <w:rPr>
          <w:rFonts w:ascii="Calibri" w:hAnsi="Calibri"/>
        </w:rPr>
        <w:t xml:space="preserve">      wäre sinnvoll und stimmig.</w:t>
      </w:r>
    </w:p>
    <w:p w:rsidR="004B6317" w:rsidRDefault="004B6317" w:rsidP="004B6317">
      <w:pPr>
        <w:spacing w:line="360" w:lineRule="auto"/>
        <w:rPr>
          <w:rFonts w:ascii="Calibri" w:hAnsi="Calibri"/>
        </w:rPr>
      </w:pPr>
    </w:p>
    <w:p w:rsidR="000D0AB8" w:rsidRDefault="000D0AB8" w:rsidP="004B6317">
      <w:pPr>
        <w:spacing w:line="360" w:lineRule="auto"/>
        <w:rPr>
          <w:rFonts w:ascii="Calibri" w:hAnsi="Calibri"/>
        </w:rPr>
      </w:pPr>
    </w:p>
    <w:p w:rsidR="004B6317" w:rsidRDefault="004B6317" w:rsidP="004B6317">
      <w:pPr>
        <w:spacing w:line="360" w:lineRule="auto"/>
        <w:rPr>
          <w:rFonts w:ascii="Calibri" w:hAnsi="Calibri"/>
        </w:rPr>
      </w:pPr>
      <w:r>
        <w:rPr>
          <w:rFonts w:ascii="Calibri" w:hAnsi="Calibri"/>
        </w:rPr>
        <w:lastRenderedPageBreak/>
        <w:t xml:space="preserve">15. </w:t>
      </w:r>
      <w:proofErr w:type="spellStart"/>
      <w:r>
        <w:rPr>
          <w:rFonts w:ascii="Calibri" w:hAnsi="Calibri"/>
          <w:b/>
          <w:bCs/>
          <w:i/>
          <w:iCs/>
        </w:rPr>
        <w:t>Conditions</w:t>
      </w:r>
      <w:proofErr w:type="spellEnd"/>
      <w:r>
        <w:rPr>
          <w:rFonts w:ascii="Calibri" w:hAnsi="Calibri"/>
          <w:b/>
          <w:bCs/>
          <w:i/>
          <w:iCs/>
        </w:rPr>
        <w:t>/ Rahmenbedingungen</w:t>
      </w:r>
      <w:r>
        <w:rPr>
          <w:rFonts w:ascii="Calibri" w:hAnsi="Calibri"/>
        </w:rPr>
        <w:t xml:space="preserve">: Kreativer Ansatz von unterschiedlichen Objekten, die in einem Zusammenhang mit dem </w:t>
      </w:r>
      <w:proofErr w:type="spellStart"/>
      <w:r>
        <w:rPr>
          <w:rFonts w:ascii="Calibri" w:hAnsi="Calibri"/>
        </w:rPr>
        <w:t>Litzlhof</w:t>
      </w:r>
      <w:proofErr w:type="spellEnd"/>
      <w:r>
        <w:rPr>
          <w:rFonts w:ascii="Calibri" w:hAnsi="Calibri"/>
        </w:rPr>
        <w:t xml:space="preserve"> stehen. Die Verwendung des Rahmens mit den darauf arrangierten Objekten als ungewohnte Perspektive </w:t>
      </w:r>
      <w:proofErr w:type="gramStart"/>
      <w:r>
        <w:rPr>
          <w:rFonts w:ascii="Calibri" w:hAnsi="Calibri"/>
        </w:rPr>
        <w:t>auf  ein</w:t>
      </w:r>
      <w:proofErr w:type="gramEnd"/>
      <w:r>
        <w:rPr>
          <w:rFonts w:ascii="Calibri" w:hAnsi="Calibri"/>
        </w:rPr>
        <w:t xml:space="preserve"> innovatives, nachhaltiges und vielfältiges Bild vom </w:t>
      </w:r>
      <w:proofErr w:type="spellStart"/>
      <w:r>
        <w:rPr>
          <w:rFonts w:ascii="Calibri" w:hAnsi="Calibri"/>
        </w:rPr>
        <w:t>Litzlhof</w:t>
      </w:r>
      <w:proofErr w:type="spellEnd"/>
      <w:r>
        <w:rPr>
          <w:rFonts w:ascii="Calibri" w:hAnsi="Calibri"/>
        </w:rPr>
        <w:t xml:space="preserve"> kann nicht nachvollzogen werden. Die formale und ästhetische Ausführung des Rahmenobjektes kann nicht überzeugen.</w:t>
      </w:r>
    </w:p>
    <w:p w:rsidR="004B6317" w:rsidRDefault="004B6317" w:rsidP="004B6317">
      <w:pPr>
        <w:spacing w:line="360" w:lineRule="auto"/>
        <w:rPr>
          <w:rFonts w:ascii="Calibri" w:hAnsi="Calibri"/>
        </w:rPr>
      </w:pPr>
    </w:p>
    <w:p w:rsidR="00050B31" w:rsidRDefault="00050B31" w:rsidP="004B6317">
      <w:pPr>
        <w:spacing w:line="360" w:lineRule="auto"/>
        <w:rPr>
          <w:b/>
        </w:rPr>
      </w:pPr>
    </w:p>
    <w:sectPr w:rsidR="00050B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547"/>
    <w:multiLevelType w:val="hybridMultilevel"/>
    <w:tmpl w:val="ED544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683794"/>
    <w:multiLevelType w:val="hybridMultilevel"/>
    <w:tmpl w:val="31B0867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75137AA"/>
    <w:multiLevelType w:val="multilevel"/>
    <w:tmpl w:val="613CA7FC"/>
    <w:lvl w:ilvl="0">
      <w:start w:val="12"/>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6467352"/>
    <w:multiLevelType w:val="hybridMultilevel"/>
    <w:tmpl w:val="CD6AEE4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BD134B3"/>
    <w:multiLevelType w:val="hybridMultilevel"/>
    <w:tmpl w:val="126E5A52"/>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86A50C7"/>
    <w:multiLevelType w:val="hybridMultilevel"/>
    <w:tmpl w:val="94B8F778"/>
    <w:lvl w:ilvl="0" w:tplc="6F9084CE">
      <w:start w:val="1"/>
      <w:numFmt w:val="decimal"/>
      <w:lvlText w:val="%1"/>
      <w:lvlJc w:val="left"/>
      <w:pPr>
        <w:ind w:left="1065" w:hanging="705"/>
      </w:pPr>
      <w:rPr>
        <w:rFonts w:asciiTheme="minorHAnsi" w:eastAsiaTheme="minorHAnsi" w:hAnsiTheme="minorHAnsi" w:cstheme="minorBid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C3"/>
    <w:rsid w:val="00011CF1"/>
    <w:rsid w:val="00036763"/>
    <w:rsid w:val="00050B31"/>
    <w:rsid w:val="0008700C"/>
    <w:rsid w:val="000D0AB8"/>
    <w:rsid w:val="001212E0"/>
    <w:rsid w:val="001734EE"/>
    <w:rsid w:val="00193950"/>
    <w:rsid w:val="001A2027"/>
    <w:rsid w:val="001B24AE"/>
    <w:rsid w:val="001F0284"/>
    <w:rsid w:val="00205B94"/>
    <w:rsid w:val="00236904"/>
    <w:rsid w:val="00256694"/>
    <w:rsid w:val="00271DE2"/>
    <w:rsid w:val="002877CF"/>
    <w:rsid w:val="002C233E"/>
    <w:rsid w:val="002E2118"/>
    <w:rsid w:val="00326E9F"/>
    <w:rsid w:val="00342003"/>
    <w:rsid w:val="003E75A8"/>
    <w:rsid w:val="0042757B"/>
    <w:rsid w:val="00432344"/>
    <w:rsid w:val="00446986"/>
    <w:rsid w:val="00456D14"/>
    <w:rsid w:val="00465DDD"/>
    <w:rsid w:val="004B6317"/>
    <w:rsid w:val="004F6860"/>
    <w:rsid w:val="00533128"/>
    <w:rsid w:val="00537A06"/>
    <w:rsid w:val="005556F8"/>
    <w:rsid w:val="00597F03"/>
    <w:rsid w:val="005A76C1"/>
    <w:rsid w:val="005F6A14"/>
    <w:rsid w:val="00645C32"/>
    <w:rsid w:val="0066754A"/>
    <w:rsid w:val="006D2C7D"/>
    <w:rsid w:val="006E5F2F"/>
    <w:rsid w:val="00715AF8"/>
    <w:rsid w:val="00727463"/>
    <w:rsid w:val="007604ED"/>
    <w:rsid w:val="007701FC"/>
    <w:rsid w:val="00794C97"/>
    <w:rsid w:val="007A166D"/>
    <w:rsid w:val="00817FBE"/>
    <w:rsid w:val="00844363"/>
    <w:rsid w:val="008551C3"/>
    <w:rsid w:val="00866C47"/>
    <w:rsid w:val="008C0248"/>
    <w:rsid w:val="008E0713"/>
    <w:rsid w:val="008F3A1A"/>
    <w:rsid w:val="00946A0B"/>
    <w:rsid w:val="00972F13"/>
    <w:rsid w:val="00995870"/>
    <w:rsid w:val="009E6A56"/>
    <w:rsid w:val="00A61FB5"/>
    <w:rsid w:val="00A91307"/>
    <w:rsid w:val="00AA209E"/>
    <w:rsid w:val="00AA3363"/>
    <w:rsid w:val="00AC33A6"/>
    <w:rsid w:val="00B07FB3"/>
    <w:rsid w:val="00B46982"/>
    <w:rsid w:val="00B57A08"/>
    <w:rsid w:val="00B832B5"/>
    <w:rsid w:val="00C21EFF"/>
    <w:rsid w:val="00C26F29"/>
    <w:rsid w:val="00C96028"/>
    <w:rsid w:val="00CA3242"/>
    <w:rsid w:val="00CF7494"/>
    <w:rsid w:val="00D0614A"/>
    <w:rsid w:val="00D12B05"/>
    <w:rsid w:val="00D5207F"/>
    <w:rsid w:val="00D64597"/>
    <w:rsid w:val="00DB2567"/>
    <w:rsid w:val="00DC0C2A"/>
    <w:rsid w:val="00DE72D3"/>
    <w:rsid w:val="00E31460"/>
    <w:rsid w:val="00E40B21"/>
    <w:rsid w:val="00E87E65"/>
    <w:rsid w:val="00E97252"/>
    <w:rsid w:val="00EA2066"/>
    <w:rsid w:val="00EC2E77"/>
    <w:rsid w:val="00EC5FE9"/>
    <w:rsid w:val="00EE6F94"/>
    <w:rsid w:val="00F363CB"/>
    <w:rsid w:val="00F51E80"/>
    <w:rsid w:val="00FD54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68D2"/>
  <w15:docId w15:val="{79025096-DA78-47D7-9F3E-C164E7D9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D64597"/>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6E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6E9F"/>
    <w:rPr>
      <w:rFonts w:ascii="Segoe UI" w:hAnsi="Segoe UI" w:cs="Segoe UI"/>
      <w:sz w:val="18"/>
      <w:szCs w:val="18"/>
    </w:rPr>
  </w:style>
  <w:style w:type="paragraph" w:styleId="Listenabsatz">
    <w:name w:val="List Paragraph"/>
    <w:basedOn w:val="Standard"/>
    <w:uiPriority w:val="34"/>
    <w:qFormat/>
    <w:rsid w:val="001A2027"/>
    <w:pPr>
      <w:ind w:left="720"/>
      <w:contextualSpacing/>
    </w:pPr>
  </w:style>
  <w:style w:type="character" w:styleId="Hyperlink">
    <w:name w:val="Hyperlink"/>
    <w:basedOn w:val="Absatz-Standardschriftart"/>
    <w:uiPriority w:val="99"/>
    <w:unhideWhenUsed/>
    <w:rsid w:val="00011CF1"/>
    <w:rPr>
      <w:color w:val="0563C1" w:themeColor="hyperlink"/>
      <w:u w:val="single"/>
    </w:rPr>
  </w:style>
  <w:style w:type="character" w:customStyle="1" w:styleId="berschrift3Zchn">
    <w:name w:val="Überschrift 3 Zchn"/>
    <w:basedOn w:val="Absatz-Standardschriftart"/>
    <w:link w:val="berschrift3"/>
    <w:uiPriority w:val="9"/>
    <w:rsid w:val="00D64597"/>
    <w:rPr>
      <w:rFonts w:ascii="Times New Roman" w:eastAsia="Times New Roman" w:hAnsi="Times New Roman" w:cs="Times New Roman"/>
      <w:b/>
      <w:bCs/>
      <w:sz w:val="27"/>
      <w:szCs w:val="27"/>
      <w:lang w:val="de-DE" w:eastAsia="de-DE"/>
    </w:rPr>
  </w:style>
  <w:style w:type="paragraph" w:styleId="Textkrper">
    <w:name w:val="Body Text"/>
    <w:basedOn w:val="Standard"/>
    <w:link w:val="TextkrperZchn"/>
    <w:semiHidden/>
    <w:unhideWhenUsed/>
    <w:rsid w:val="00050B31"/>
    <w:pPr>
      <w:spacing w:after="0" w:line="240" w:lineRule="auto"/>
      <w:jc w:val="center"/>
    </w:pPr>
    <w:rPr>
      <w:rFonts w:ascii="Book Antiqua" w:eastAsia="Times New Roman" w:hAnsi="Book Antiqua" w:cs="Arial"/>
      <w:sz w:val="24"/>
      <w:szCs w:val="24"/>
      <w:lang w:val="de-DE" w:eastAsia="de-DE"/>
    </w:rPr>
  </w:style>
  <w:style w:type="character" w:customStyle="1" w:styleId="TextkrperZchn">
    <w:name w:val="Textkörper Zchn"/>
    <w:basedOn w:val="Absatz-Standardschriftart"/>
    <w:link w:val="Textkrper"/>
    <w:semiHidden/>
    <w:rsid w:val="00050B31"/>
    <w:rPr>
      <w:rFonts w:ascii="Book Antiqua" w:eastAsia="Times New Roman" w:hAnsi="Book Antiqua" w:cs="Arial"/>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6547">
      <w:bodyDiv w:val="1"/>
      <w:marLeft w:val="0"/>
      <w:marRight w:val="0"/>
      <w:marTop w:val="0"/>
      <w:marBottom w:val="0"/>
      <w:divBdr>
        <w:top w:val="none" w:sz="0" w:space="0" w:color="auto"/>
        <w:left w:val="none" w:sz="0" w:space="0" w:color="auto"/>
        <w:bottom w:val="none" w:sz="0" w:space="0" w:color="auto"/>
        <w:right w:val="none" w:sz="0" w:space="0" w:color="auto"/>
      </w:divBdr>
    </w:div>
    <w:div w:id="196071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FF70C-D174-4B59-BE30-3CC6C149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1387</Words>
  <Characters>8739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Spitzer</dc:creator>
  <cp:lastModifiedBy>PICHLER Sabrina</cp:lastModifiedBy>
  <cp:revision>6</cp:revision>
  <cp:lastPrinted>2018-12-07T07:51:00Z</cp:lastPrinted>
  <dcterms:created xsi:type="dcterms:W3CDTF">2019-05-17T06:29:00Z</dcterms:created>
  <dcterms:modified xsi:type="dcterms:W3CDTF">2019-06-05T11:20:00Z</dcterms:modified>
</cp:coreProperties>
</file>